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589" w:tblpY="2518"/>
        <w:tblW w:w="9271" w:type="dxa"/>
        <w:tblLook w:val="04A0" w:firstRow="1" w:lastRow="0" w:firstColumn="1" w:lastColumn="0" w:noHBand="0" w:noVBand="1"/>
      </w:tblPr>
      <w:tblGrid>
        <w:gridCol w:w="6663"/>
        <w:gridCol w:w="2608"/>
      </w:tblGrid>
      <w:tr w:rsidR="002B2710" w:rsidRPr="001E14D7" w14:paraId="7C085E8B" w14:textId="77777777" w:rsidTr="00FB722D">
        <w:tc>
          <w:tcPr>
            <w:tcW w:w="6663" w:type="dxa"/>
            <w:shd w:val="clear" w:color="auto" w:fill="auto"/>
          </w:tcPr>
          <w:p w14:paraId="15DD45E6" w14:textId="00EFB620" w:rsidR="00CE423D" w:rsidRPr="006B3465" w:rsidRDefault="00BF2ED9" w:rsidP="0087790E">
            <w:pPr>
              <w:rPr>
                <w:rFonts w:ascii="Arial" w:hAnsi="Arial" w:cs="Arial"/>
                <w:i/>
                <w:lang w:val="fr-CH"/>
              </w:rPr>
            </w:pPr>
            <w:proofErr w:type="spellStart"/>
            <w:r w:rsidRPr="006B3465">
              <w:rPr>
                <w:rFonts w:ascii="Arial" w:hAnsi="Arial" w:cs="Arial"/>
                <w:i/>
                <w:sz w:val="18"/>
                <w:lang w:val="fr-CH"/>
              </w:rPr>
              <w:t>V</w:t>
            </w:r>
            <w:r w:rsidR="006B3465" w:rsidRPr="006B3465">
              <w:rPr>
                <w:rFonts w:ascii="Arial" w:hAnsi="Arial" w:cs="Arial"/>
                <w:i/>
                <w:sz w:val="18"/>
                <w:lang w:val="fr-CH"/>
              </w:rPr>
              <w:t>é</w:t>
            </w:r>
            <w:r w:rsidRPr="006B3465">
              <w:rPr>
                <w:rFonts w:ascii="Arial" w:hAnsi="Arial" w:cs="Arial"/>
                <w:i/>
                <w:sz w:val="18"/>
                <w:lang w:val="fr-CH"/>
              </w:rPr>
              <w:t>rsion</w:t>
            </w:r>
            <w:proofErr w:type="spellEnd"/>
            <w:r w:rsidRPr="006B3465">
              <w:rPr>
                <w:rFonts w:ascii="Arial" w:hAnsi="Arial" w:cs="Arial"/>
                <w:i/>
                <w:sz w:val="18"/>
                <w:lang w:val="fr-CH"/>
              </w:rPr>
              <w:t xml:space="preserve"> </w:t>
            </w:r>
            <w:r w:rsidR="00FE507D">
              <w:rPr>
                <w:rFonts w:ascii="Arial" w:hAnsi="Arial" w:cs="Arial"/>
                <w:i/>
                <w:sz w:val="18"/>
                <w:lang w:val="fr-CH"/>
              </w:rPr>
              <w:t>07/</w:t>
            </w:r>
            <w:r w:rsidR="004A574A">
              <w:rPr>
                <w:rFonts w:ascii="Arial" w:hAnsi="Arial" w:cs="Arial"/>
                <w:i/>
                <w:sz w:val="18"/>
                <w:lang w:val="fr-CH"/>
              </w:rPr>
              <w:t>1</w:t>
            </w:r>
            <w:r w:rsidR="00796EC7">
              <w:rPr>
                <w:rFonts w:ascii="Arial" w:hAnsi="Arial" w:cs="Arial"/>
                <w:i/>
                <w:sz w:val="18"/>
                <w:lang w:val="fr-CH"/>
              </w:rPr>
              <w:t>5</w:t>
            </w:r>
            <w:r w:rsidR="004A574A">
              <w:rPr>
                <w:rFonts w:ascii="Arial" w:hAnsi="Arial" w:cs="Arial"/>
                <w:i/>
                <w:sz w:val="18"/>
                <w:lang w:val="fr-CH"/>
              </w:rPr>
              <w:t>.0</w:t>
            </w:r>
            <w:r w:rsidR="00796EC7">
              <w:rPr>
                <w:rFonts w:ascii="Arial" w:hAnsi="Arial" w:cs="Arial"/>
                <w:i/>
                <w:sz w:val="18"/>
                <w:lang w:val="fr-CH"/>
              </w:rPr>
              <w:t>7</w:t>
            </w:r>
            <w:r w:rsidR="00FE507D">
              <w:rPr>
                <w:rFonts w:ascii="Arial" w:hAnsi="Arial" w:cs="Arial"/>
                <w:i/>
                <w:sz w:val="18"/>
                <w:lang w:val="fr-CH"/>
              </w:rPr>
              <w:t>.2020</w:t>
            </w:r>
            <w:r w:rsidR="00B93099" w:rsidRPr="006B3465">
              <w:rPr>
                <w:rFonts w:ascii="Arial" w:hAnsi="Arial" w:cs="Arial"/>
                <w:i/>
                <w:sz w:val="18"/>
                <w:lang w:val="fr-CH"/>
              </w:rPr>
              <w:t xml:space="preserve">  </w:t>
            </w:r>
            <w:r w:rsidR="006B3465" w:rsidRPr="006B3465">
              <w:rPr>
                <w:lang w:val="fr-CH"/>
              </w:rPr>
              <w:t xml:space="preserve"> </w:t>
            </w:r>
          </w:p>
        </w:tc>
        <w:tc>
          <w:tcPr>
            <w:tcW w:w="2608" w:type="dxa"/>
            <w:shd w:val="clear" w:color="auto" w:fill="auto"/>
          </w:tcPr>
          <w:p w14:paraId="64CF33F0" w14:textId="77777777" w:rsidR="00CE423D" w:rsidRPr="006B3465" w:rsidRDefault="00CE423D" w:rsidP="0087790E">
            <w:pPr>
              <w:rPr>
                <w:rFonts w:ascii="Arial" w:hAnsi="Arial" w:cs="Arial"/>
                <w:lang w:val="fr-CH"/>
              </w:rPr>
            </w:pPr>
          </w:p>
        </w:tc>
      </w:tr>
      <w:tr w:rsidR="002B2710" w:rsidRPr="001E14D7" w14:paraId="47D38D40" w14:textId="77777777" w:rsidTr="00FB722D">
        <w:trPr>
          <w:trHeight w:val="307"/>
        </w:trPr>
        <w:tc>
          <w:tcPr>
            <w:tcW w:w="6663" w:type="dxa"/>
            <w:shd w:val="clear" w:color="auto" w:fill="auto"/>
          </w:tcPr>
          <w:p w14:paraId="681FEAF6" w14:textId="77777777" w:rsidR="00CE423D" w:rsidRPr="006B3465" w:rsidRDefault="00CE423D" w:rsidP="0087790E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2608" w:type="dxa"/>
            <w:shd w:val="clear" w:color="auto" w:fill="auto"/>
          </w:tcPr>
          <w:p w14:paraId="2B85D1EF" w14:textId="77777777" w:rsidR="00CE423D" w:rsidRPr="006B3465" w:rsidRDefault="00CE423D" w:rsidP="0087790E">
            <w:pPr>
              <w:jc w:val="right"/>
              <w:rPr>
                <w:rFonts w:ascii="Arial" w:hAnsi="Arial" w:cs="Arial"/>
                <w:lang w:val="fr-CH"/>
              </w:rPr>
            </w:pPr>
          </w:p>
        </w:tc>
      </w:tr>
      <w:tr w:rsidR="00CE423D" w:rsidRPr="00151EE2" w14:paraId="3A7A75BD" w14:textId="77777777" w:rsidTr="00FB722D">
        <w:tc>
          <w:tcPr>
            <w:tcW w:w="9271" w:type="dxa"/>
            <w:gridSpan w:val="2"/>
            <w:shd w:val="clear" w:color="auto" w:fill="auto"/>
          </w:tcPr>
          <w:p w14:paraId="19DE9869" w14:textId="0CAB6B52" w:rsidR="00CE423D" w:rsidRPr="00151EE2" w:rsidRDefault="0035705D" w:rsidP="003B1E9F">
            <w:pPr>
              <w:jc w:val="center"/>
              <w:rPr>
                <w:rFonts w:ascii="Arial" w:hAnsi="Arial" w:cs="Arial"/>
                <w:b/>
                <w:color w:val="9CC2E5" w:themeColor="accent1" w:themeTint="99"/>
                <w:sz w:val="96"/>
                <w:szCs w:val="96"/>
                <w:lang w:val="de-CH"/>
              </w:rPr>
            </w:pPr>
            <w:proofErr w:type="spellStart"/>
            <w:r w:rsidRPr="00151EE2">
              <w:rPr>
                <w:rFonts w:ascii="Arial" w:hAnsi="Arial" w:cs="Arial"/>
                <w:b/>
                <w:color w:val="9CC2E5" w:themeColor="accent1" w:themeTint="99"/>
                <w:sz w:val="96"/>
                <w:szCs w:val="96"/>
                <w:lang w:val="de-CH"/>
              </w:rPr>
              <w:t>D</w:t>
            </w:r>
            <w:r w:rsidR="006B3465">
              <w:rPr>
                <w:rFonts w:ascii="Arial" w:hAnsi="Arial" w:cs="Arial"/>
                <w:b/>
                <w:color w:val="9CC2E5" w:themeColor="accent1" w:themeTint="99"/>
                <w:sz w:val="96"/>
                <w:szCs w:val="96"/>
                <w:lang w:val="de-CH"/>
              </w:rPr>
              <w:t>éc</w:t>
            </w:r>
            <w:r w:rsidRPr="00151EE2">
              <w:rPr>
                <w:rFonts w:ascii="Arial" w:hAnsi="Arial" w:cs="Arial"/>
                <w:b/>
                <w:color w:val="9CC2E5" w:themeColor="accent1" w:themeTint="99"/>
                <w:sz w:val="96"/>
                <w:szCs w:val="96"/>
                <w:lang w:val="de-CH"/>
              </w:rPr>
              <w:t>laration</w:t>
            </w:r>
            <w:proofErr w:type="spellEnd"/>
          </w:p>
          <w:p w14:paraId="59ABFCE9" w14:textId="77777777" w:rsidR="00CE423D" w:rsidRDefault="00CE423D" w:rsidP="0087790E">
            <w:pPr>
              <w:rPr>
                <w:rFonts w:ascii="Arial" w:hAnsi="Arial" w:cs="Arial"/>
                <w:lang w:val="de-CH"/>
              </w:rPr>
            </w:pPr>
          </w:p>
          <w:p w14:paraId="0B89A48D" w14:textId="49A85404" w:rsidR="00F24A41" w:rsidRPr="00151EE2" w:rsidRDefault="00F24A41" w:rsidP="0087790E">
            <w:pPr>
              <w:rPr>
                <w:rFonts w:ascii="Arial" w:hAnsi="Arial" w:cs="Arial"/>
                <w:lang w:val="de-CH"/>
              </w:rPr>
            </w:pPr>
          </w:p>
        </w:tc>
      </w:tr>
      <w:tr w:rsidR="00CE423D" w:rsidRPr="00151EE2" w14:paraId="21357C10" w14:textId="77777777" w:rsidTr="00FB722D">
        <w:tc>
          <w:tcPr>
            <w:tcW w:w="9271" w:type="dxa"/>
            <w:gridSpan w:val="2"/>
            <w:shd w:val="clear" w:color="auto" w:fill="auto"/>
          </w:tcPr>
          <w:p w14:paraId="6CD653B9" w14:textId="7357E4C2" w:rsidR="006B3465" w:rsidRPr="004A574A" w:rsidRDefault="000A213E" w:rsidP="006B3465">
            <w:pPr>
              <w:pStyle w:val="Listenabsatz"/>
              <w:numPr>
                <w:ilvl w:val="0"/>
                <w:numId w:val="6"/>
              </w:numPr>
              <w:ind w:left="360"/>
              <w:jc w:val="both"/>
              <w:rPr>
                <w:b/>
                <w:lang w:val="en-GB"/>
              </w:rPr>
            </w:pPr>
            <w:r w:rsidRPr="004A574A">
              <w:rPr>
                <w:b/>
                <w:lang w:val="en-GB"/>
              </w:rPr>
              <w:t>«smarter medicine</w:t>
            </w:r>
            <w:r w:rsidR="006B3465" w:rsidRPr="004A574A">
              <w:rPr>
                <w:b/>
                <w:lang w:val="en-GB"/>
              </w:rPr>
              <w:t xml:space="preserve"> </w:t>
            </w:r>
            <w:r w:rsidRPr="004A574A">
              <w:rPr>
                <w:b/>
                <w:lang w:val="en-GB"/>
              </w:rPr>
              <w:t xml:space="preserve">– Choosing Wisely Switzerland» </w:t>
            </w:r>
            <w:r w:rsidR="006B3465" w:rsidRPr="004A574A">
              <w:rPr>
                <w:b/>
                <w:lang w:val="en-GB"/>
              </w:rPr>
              <w:t xml:space="preserve">à </w:t>
            </w:r>
            <w:proofErr w:type="spellStart"/>
            <w:r w:rsidR="006B3465" w:rsidRPr="004A574A">
              <w:rPr>
                <w:b/>
                <w:lang w:val="en-GB"/>
              </w:rPr>
              <w:t>l'hôpital</w:t>
            </w:r>
            <w:proofErr w:type="spellEnd"/>
            <w:r w:rsidR="006B3465" w:rsidRPr="004A574A">
              <w:rPr>
                <w:b/>
                <w:lang w:val="en-GB"/>
              </w:rPr>
              <w:t xml:space="preserve"> </w:t>
            </w:r>
          </w:p>
          <w:p w14:paraId="339D0DCF" w14:textId="77777777" w:rsidR="00F24A41" w:rsidRDefault="006B3465" w:rsidP="006B3465">
            <w:pPr>
              <w:rPr>
                <w:lang w:val="fr-CH"/>
              </w:rPr>
            </w:pPr>
            <w:r w:rsidRPr="006B3465">
              <w:rPr>
                <w:lang w:val="fr-CH"/>
              </w:rPr>
              <w:t xml:space="preserve">Les hôpitaux partenaires de </w:t>
            </w:r>
            <w:proofErr w:type="spellStart"/>
            <w:r w:rsidR="008E1AA1">
              <w:rPr>
                <w:lang w:val="fr-CH"/>
              </w:rPr>
              <w:t>smarter</w:t>
            </w:r>
            <w:proofErr w:type="spellEnd"/>
            <w:r w:rsidR="008E1AA1">
              <w:rPr>
                <w:lang w:val="fr-CH"/>
              </w:rPr>
              <w:t xml:space="preserve"> </w:t>
            </w:r>
            <w:proofErr w:type="spellStart"/>
            <w:r w:rsidR="008E1AA1">
              <w:rPr>
                <w:lang w:val="fr-CH"/>
              </w:rPr>
              <w:t>medicine</w:t>
            </w:r>
            <w:proofErr w:type="spellEnd"/>
            <w:r w:rsidR="008E1AA1">
              <w:rPr>
                <w:lang w:val="fr-CH"/>
              </w:rPr>
              <w:t xml:space="preserve"> – </w:t>
            </w:r>
            <w:proofErr w:type="spellStart"/>
            <w:r w:rsidR="008E1AA1">
              <w:rPr>
                <w:lang w:val="fr-CH"/>
              </w:rPr>
              <w:t>Choosing</w:t>
            </w:r>
            <w:proofErr w:type="spellEnd"/>
            <w:r w:rsidR="008E1AA1">
              <w:rPr>
                <w:lang w:val="fr-CH"/>
              </w:rPr>
              <w:t xml:space="preserve"> </w:t>
            </w:r>
            <w:proofErr w:type="spellStart"/>
            <w:r w:rsidR="008E1AA1">
              <w:rPr>
                <w:lang w:val="fr-CH"/>
              </w:rPr>
              <w:t>Wisely</w:t>
            </w:r>
            <w:proofErr w:type="spellEnd"/>
            <w:r w:rsidR="008E1AA1">
              <w:rPr>
                <w:lang w:val="fr-CH"/>
              </w:rPr>
              <w:t xml:space="preserve"> </w:t>
            </w:r>
            <w:proofErr w:type="spellStart"/>
            <w:r w:rsidR="008E1AA1">
              <w:rPr>
                <w:lang w:val="fr-CH"/>
              </w:rPr>
              <w:t>Switzerland</w:t>
            </w:r>
            <w:proofErr w:type="spellEnd"/>
            <w:r w:rsidRPr="006B3465">
              <w:rPr>
                <w:lang w:val="fr-CH"/>
              </w:rPr>
              <w:t xml:space="preserve"> s'engage</w:t>
            </w:r>
            <w:r w:rsidR="008E1AA1">
              <w:rPr>
                <w:lang w:val="fr-CH"/>
              </w:rPr>
              <w:t>nt</w:t>
            </w:r>
            <w:r w:rsidRPr="006B3465">
              <w:rPr>
                <w:lang w:val="fr-CH"/>
              </w:rPr>
              <w:t xml:space="preserve"> à mettre en œuvre les objectifs de l'association par des projets concrets. </w:t>
            </w:r>
            <w:r w:rsidRPr="008E1AA1">
              <w:rPr>
                <w:lang w:val="fr-CH"/>
              </w:rPr>
              <w:t>Ils fournissent les ressources humaines et financières</w:t>
            </w:r>
            <w:r w:rsidR="002F5CFD">
              <w:t xml:space="preserve"> </w:t>
            </w:r>
            <w:proofErr w:type="spellStart"/>
            <w:r w:rsidR="002F5CFD">
              <w:t>nécessaires</w:t>
            </w:r>
            <w:proofErr w:type="spellEnd"/>
            <w:r w:rsidRPr="008E1AA1">
              <w:rPr>
                <w:lang w:val="fr-CH"/>
              </w:rPr>
              <w:t>.</w:t>
            </w:r>
          </w:p>
          <w:p w14:paraId="09C4A262" w14:textId="35DA0E9E" w:rsidR="002B2710" w:rsidRPr="00F24A41" w:rsidRDefault="00F24A41" w:rsidP="006B3465">
            <w:pPr>
              <w:rPr>
                <w:rFonts w:ascii="Arial" w:hAnsi="Arial" w:cs="Arial"/>
                <w:b/>
                <w:color w:val="9CC2E5" w:themeColor="accent1" w:themeTint="99"/>
                <w:lang w:val="fr-CH"/>
              </w:rPr>
            </w:pPr>
            <w:r w:rsidRPr="00F24A41">
              <w:rPr>
                <w:rFonts w:ascii="Arial" w:hAnsi="Arial" w:cs="Arial"/>
                <w:b/>
                <w:color w:val="9CC2E5" w:themeColor="accent1" w:themeTint="99"/>
                <w:lang w:val="fr-CH"/>
              </w:rPr>
              <w:t>________</w:t>
            </w:r>
            <w:r w:rsidR="002B2710" w:rsidRPr="00F24A41">
              <w:rPr>
                <w:rFonts w:ascii="Arial" w:hAnsi="Arial" w:cs="Arial"/>
                <w:b/>
                <w:color w:val="9CC2E5" w:themeColor="accent1" w:themeTint="99"/>
                <w:lang w:val="fr-CH"/>
              </w:rPr>
              <w:t>_________________________________________________________________</w:t>
            </w:r>
          </w:p>
          <w:p w14:paraId="5796300A" w14:textId="77777777" w:rsidR="0035705D" w:rsidRPr="00151EE2" w:rsidRDefault="0035705D" w:rsidP="00F24A41">
            <w:pPr>
              <w:rPr>
                <w:lang w:val="de-CH"/>
              </w:rPr>
            </w:pPr>
          </w:p>
          <w:p w14:paraId="07ED2ED5" w14:textId="5440DBDF" w:rsidR="006B3465" w:rsidRPr="006B3465" w:rsidRDefault="006B3465" w:rsidP="006B3465">
            <w:pPr>
              <w:pStyle w:val="Listenabsatz"/>
              <w:numPr>
                <w:ilvl w:val="0"/>
                <w:numId w:val="6"/>
              </w:numPr>
              <w:ind w:left="426" w:hanging="426"/>
              <w:jc w:val="both"/>
              <w:rPr>
                <w:b/>
                <w:lang w:val="fr-CH"/>
              </w:rPr>
            </w:pPr>
            <w:r w:rsidRPr="006B3465">
              <w:rPr>
                <w:b/>
                <w:lang w:val="fr-CH"/>
              </w:rPr>
              <w:t xml:space="preserve">La mise en œuvre et le soutien des </w:t>
            </w:r>
            <w:r w:rsidR="008E1AA1">
              <w:rPr>
                <w:b/>
                <w:lang w:val="fr-CH"/>
              </w:rPr>
              <w:t>listes Top 5</w:t>
            </w:r>
            <w:r w:rsidRPr="006B3465">
              <w:rPr>
                <w:b/>
                <w:lang w:val="fr-CH"/>
              </w:rPr>
              <w:t xml:space="preserve"> de </w:t>
            </w:r>
            <w:proofErr w:type="spellStart"/>
            <w:r w:rsidR="008E1AA1">
              <w:rPr>
                <w:b/>
                <w:lang w:val="fr-CH"/>
              </w:rPr>
              <w:t>smarter</w:t>
            </w:r>
            <w:proofErr w:type="spellEnd"/>
            <w:r w:rsidR="008E1AA1">
              <w:rPr>
                <w:b/>
                <w:lang w:val="fr-CH"/>
              </w:rPr>
              <w:t xml:space="preserve"> </w:t>
            </w:r>
            <w:proofErr w:type="spellStart"/>
            <w:r w:rsidR="008E1AA1">
              <w:rPr>
                <w:b/>
                <w:lang w:val="fr-CH"/>
              </w:rPr>
              <w:t>medicine</w:t>
            </w:r>
            <w:proofErr w:type="spellEnd"/>
          </w:p>
          <w:p w14:paraId="312A674A" w14:textId="5A65FD60" w:rsidR="006B3465" w:rsidRPr="006B3465" w:rsidRDefault="006B3465" w:rsidP="006B3465">
            <w:pPr>
              <w:jc w:val="both"/>
              <w:rPr>
                <w:lang w:val="fr-CH"/>
              </w:rPr>
            </w:pPr>
            <w:r w:rsidRPr="006B3465">
              <w:rPr>
                <w:lang w:val="fr-CH"/>
              </w:rPr>
              <w:t>Les hôpitaux partenaires s'engagent à appliquer dans leurs cliniques des</w:t>
            </w:r>
            <w:proofErr w:type="gramStart"/>
            <w:r w:rsidRPr="006B3465">
              <w:rPr>
                <w:lang w:val="fr-CH"/>
              </w:rPr>
              <w:t xml:space="preserve"> </w:t>
            </w:r>
            <w:r w:rsidR="00A762E5">
              <w:rPr>
                <w:lang w:val="fr-CH"/>
              </w:rPr>
              <w:t>«listes</w:t>
            </w:r>
            <w:proofErr w:type="gramEnd"/>
            <w:r w:rsidR="00A762E5">
              <w:rPr>
                <w:lang w:val="fr-CH"/>
              </w:rPr>
              <w:t xml:space="preserve"> </w:t>
            </w:r>
            <w:r w:rsidR="00676EEA">
              <w:rPr>
                <w:lang w:val="fr-CH"/>
              </w:rPr>
              <w:t>top</w:t>
            </w:r>
            <w:r w:rsidR="00A762E5">
              <w:rPr>
                <w:lang w:val="fr-CH"/>
              </w:rPr>
              <w:t xml:space="preserve"> </w:t>
            </w:r>
            <w:r w:rsidRPr="006B3465">
              <w:rPr>
                <w:lang w:val="fr-CH"/>
              </w:rPr>
              <w:t>5</w:t>
            </w:r>
            <w:r w:rsidR="00A762E5">
              <w:rPr>
                <w:lang w:val="fr-CH"/>
              </w:rPr>
              <w:t>»de leurs</w:t>
            </w:r>
            <w:r w:rsidRPr="006B3465">
              <w:rPr>
                <w:lang w:val="fr-CH"/>
              </w:rPr>
              <w:t xml:space="preserve"> associations professionnelles publiées par </w:t>
            </w:r>
            <w:r w:rsidR="008147BE">
              <w:rPr>
                <w:lang w:val="fr-CH"/>
              </w:rPr>
              <w:t>«</w:t>
            </w:r>
            <w:proofErr w:type="spellStart"/>
            <w:r w:rsidR="008147BE">
              <w:rPr>
                <w:lang w:val="fr-CH"/>
              </w:rPr>
              <w:t>smarter</w:t>
            </w:r>
            <w:proofErr w:type="spellEnd"/>
            <w:r w:rsidR="008147BE">
              <w:rPr>
                <w:lang w:val="fr-CH"/>
              </w:rPr>
              <w:t xml:space="preserve"> </w:t>
            </w:r>
            <w:proofErr w:type="spellStart"/>
            <w:r w:rsidR="008147BE">
              <w:rPr>
                <w:lang w:val="fr-CH"/>
              </w:rPr>
              <w:t>medicine</w:t>
            </w:r>
            <w:proofErr w:type="spellEnd"/>
            <w:r w:rsidR="008147BE">
              <w:rPr>
                <w:lang w:val="fr-CH"/>
              </w:rPr>
              <w:t xml:space="preserve"> – </w:t>
            </w:r>
            <w:proofErr w:type="spellStart"/>
            <w:r w:rsidR="008147BE">
              <w:rPr>
                <w:lang w:val="fr-CH"/>
              </w:rPr>
              <w:t>Choosing</w:t>
            </w:r>
            <w:proofErr w:type="spellEnd"/>
            <w:r w:rsidR="008147BE">
              <w:rPr>
                <w:lang w:val="fr-CH"/>
              </w:rPr>
              <w:t xml:space="preserve"> </w:t>
            </w:r>
            <w:proofErr w:type="spellStart"/>
            <w:r w:rsidR="008147BE">
              <w:rPr>
                <w:lang w:val="fr-CH"/>
              </w:rPr>
              <w:t>Wisely</w:t>
            </w:r>
            <w:proofErr w:type="spellEnd"/>
            <w:r w:rsidR="008147BE">
              <w:rPr>
                <w:lang w:val="fr-CH"/>
              </w:rPr>
              <w:t xml:space="preserve"> </w:t>
            </w:r>
            <w:proofErr w:type="spellStart"/>
            <w:r w:rsidR="008147BE">
              <w:rPr>
                <w:lang w:val="fr-CH"/>
              </w:rPr>
              <w:t>Switzerland</w:t>
            </w:r>
            <w:proofErr w:type="spellEnd"/>
            <w:r w:rsidR="008147BE">
              <w:rPr>
                <w:lang w:val="fr-CH"/>
              </w:rPr>
              <w:t>»</w:t>
            </w:r>
            <w:r w:rsidRPr="006B3465">
              <w:rPr>
                <w:lang w:val="fr-CH"/>
              </w:rPr>
              <w:t xml:space="preserve"> et à soutenir leur personnel pour qu'il participe activement à la création et à la révision des listes des </w:t>
            </w:r>
            <w:r w:rsidR="00A762E5">
              <w:rPr>
                <w:lang w:val="fr-CH"/>
              </w:rPr>
              <w:t xml:space="preserve">top </w:t>
            </w:r>
            <w:r w:rsidRPr="006B3465">
              <w:rPr>
                <w:lang w:val="fr-CH"/>
              </w:rPr>
              <w:t xml:space="preserve">5 </w:t>
            </w:r>
            <w:r w:rsidR="00A762E5">
              <w:rPr>
                <w:lang w:val="fr-CH"/>
              </w:rPr>
              <w:t>de leurs</w:t>
            </w:r>
            <w:r w:rsidRPr="006B3465">
              <w:rPr>
                <w:lang w:val="fr-CH"/>
              </w:rPr>
              <w:t xml:space="preserve"> associations professionnelles.</w:t>
            </w:r>
          </w:p>
          <w:p w14:paraId="757189B5" w14:textId="77777777" w:rsidR="002B2710" w:rsidRPr="006B3465" w:rsidRDefault="002B2710" w:rsidP="002B2710">
            <w:pPr>
              <w:rPr>
                <w:rFonts w:ascii="Arial" w:hAnsi="Arial" w:cs="Arial"/>
                <w:b/>
                <w:color w:val="9CC2E5" w:themeColor="accent1" w:themeTint="99"/>
                <w:lang w:val="fr-CH"/>
              </w:rPr>
            </w:pPr>
            <w:r w:rsidRPr="006B3465">
              <w:rPr>
                <w:rFonts w:ascii="Arial" w:hAnsi="Arial" w:cs="Arial"/>
                <w:b/>
                <w:color w:val="9CC2E5" w:themeColor="accent1" w:themeTint="99"/>
                <w:lang w:val="fr-CH"/>
              </w:rPr>
              <w:t>________________________________________________________________________</w:t>
            </w:r>
          </w:p>
          <w:p w14:paraId="1FBCD5D3" w14:textId="77777777" w:rsidR="002B2710" w:rsidRPr="006B3465" w:rsidRDefault="002B2710" w:rsidP="00237165">
            <w:pPr>
              <w:ind w:left="426" w:hanging="426"/>
              <w:jc w:val="both"/>
              <w:rPr>
                <w:lang w:val="fr-CH"/>
              </w:rPr>
            </w:pPr>
          </w:p>
          <w:p w14:paraId="29F55D08" w14:textId="48610976" w:rsidR="006B3465" w:rsidRPr="006B3465" w:rsidRDefault="008E1AA1" w:rsidP="006B3465">
            <w:pPr>
              <w:pStyle w:val="Listenabsatz"/>
              <w:numPr>
                <w:ilvl w:val="0"/>
                <w:numId w:val="6"/>
              </w:numPr>
              <w:ind w:left="426" w:hanging="426"/>
              <w:jc w:val="both"/>
              <w:rPr>
                <w:b/>
                <w:lang w:val="fr-CH"/>
              </w:rPr>
            </w:pPr>
            <w:proofErr w:type="spellStart"/>
            <w:proofErr w:type="gramStart"/>
            <w:r>
              <w:rPr>
                <w:b/>
                <w:lang w:val="fr-CH"/>
              </w:rPr>
              <w:t>smarter</w:t>
            </w:r>
            <w:proofErr w:type="spellEnd"/>
            <w:proofErr w:type="gramEnd"/>
            <w:r>
              <w:rPr>
                <w:b/>
                <w:lang w:val="fr-CH"/>
              </w:rPr>
              <w:t xml:space="preserve"> </w:t>
            </w:r>
            <w:proofErr w:type="spellStart"/>
            <w:r>
              <w:rPr>
                <w:b/>
                <w:lang w:val="fr-CH"/>
              </w:rPr>
              <w:t>medicine</w:t>
            </w:r>
            <w:proofErr w:type="spellEnd"/>
            <w:r w:rsidR="006B3465" w:rsidRPr="006B3465">
              <w:rPr>
                <w:b/>
                <w:lang w:val="fr-CH"/>
              </w:rPr>
              <w:t xml:space="preserve"> dans la pratique clinique quotidienne</w:t>
            </w:r>
          </w:p>
          <w:p w14:paraId="534F3E22" w14:textId="2FCA2672" w:rsidR="00605E14" w:rsidRPr="006B3465" w:rsidRDefault="006B3465" w:rsidP="00362089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L</w:t>
            </w:r>
            <w:r w:rsidRPr="006B3465">
              <w:rPr>
                <w:lang w:val="fr-CH"/>
              </w:rPr>
              <w:t xml:space="preserve">es hôpitaux partenaires s'engagent à faire en sorte que, dans la pratique clinique quotidienne, une médecine de haute qualité, </w:t>
            </w:r>
            <w:r w:rsidR="002F5CFD" w:rsidRPr="004E3C1C">
              <w:rPr>
                <w:lang w:val="fr-CH"/>
              </w:rPr>
              <w:t>bénéfique, sûre et appropriée</w:t>
            </w:r>
            <w:r w:rsidR="002F5CFD" w:rsidRPr="006B3465">
              <w:rPr>
                <w:lang w:val="fr-CH"/>
              </w:rPr>
              <w:t xml:space="preserve"> </w:t>
            </w:r>
            <w:r w:rsidRPr="006B3465">
              <w:rPr>
                <w:lang w:val="fr-CH"/>
              </w:rPr>
              <w:t xml:space="preserve">pour les patients, soit réalisée avec une approche interdisciplinaire et interprofessionnelle. Les patients et leurs proches sont activement impliqués dans la planification et la mise en œuvre du traitement. </w:t>
            </w:r>
            <w:r w:rsidR="002F5CFD">
              <w:rPr>
                <w:lang w:val="fr-CH"/>
              </w:rPr>
              <w:t>L</w:t>
            </w:r>
            <w:r w:rsidR="002F5CFD" w:rsidRPr="004E3C1C">
              <w:rPr>
                <w:lang w:val="fr-CH"/>
              </w:rPr>
              <w:t>a pertinence</w:t>
            </w:r>
            <w:r w:rsidR="002F5CFD" w:rsidRPr="006B3465">
              <w:rPr>
                <w:lang w:val="fr-CH"/>
              </w:rPr>
              <w:t xml:space="preserve"> </w:t>
            </w:r>
            <w:r w:rsidRPr="006B3465">
              <w:rPr>
                <w:lang w:val="fr-CH"/>
              </w:rPr>
              <w:t xml:space="preserve">des traitements </w:t>
            </w:r>
            <w:r w:rsidR="002F5CFD">
              <w:rPr>
                <w:lang w:val="fr-CH"/>
              </w:rPr>
              <w:t>est</w:t>
            </w:r>
            <w:r w:rsidRPr="006B3465">
              <w:rPr>
                <w:lang w:val="fr-CH"/>
              </w:rPr>
              <w:t xml:space="preserve"> régulièrement remis</w:t>
            </w:r>
            <w:r w:rsidR="002F5CFD">
              <w:rPr>
                <w:lang w:val="fr-CH"/>
              </w:rPr>
              <w:t>e</w:t>
            </w:r>
            <w:r w:rsidRPr="006B3465">
              <w:rPr>
                <w:lang w:val="fr-CH"/>
              </w:rPr>
              <w:t xml:space="preserve"> en question et </w:t>
            </w:r>
            <w:r w:rsidR="002F5CFD" w:rsidRPr="002F5CFD">
              <w:rPr>
                <w:lang w:val="fr-CH"/>
              </w:rPr>
              <w:t>les résultats</w:t>
            </w:r>
            <w:r w:rsidR="002F5CFD">
              <w:rPr>
                <w:lang w:val="fr-CH"/>
              </w:rPr>
              <w:t xml:space="preserve"> </w:t>
            </w:r>
            <w:r w:rsidRPr="006B3465">
              <w:rPr>
                <w:lang w:val="fr-CH"/>
              </w:rPr>
              <w:t>sont examinées afin d'améliorer la qualité du traitement.</w:t>
            </w:r>
          </w:p>
          <w:p w14:paraId="0DBB3D52" w14:textId="77777777" w:rsidR="002B2710" w:rsidRPr="00DD640B" w:rsidRDefault="002B2710" w:rsidP="002B2710">
            <w:pPr>
              <w:rPr>
                <w:rFonts w:ascii="Arial" w:hAnsi="Arial" w:cs="Arial"/>
                <w:b/>
                <w:lang w:val="de-CH"/>
              </w:rPr>
            </w:pPr>
            <w:r w:rsidRPr="00695F6B">
              <w:rPr>
                <w:rFonts w:ascii="Arial" w:hAnsi="Arial" w:cs="Arial"/>
                <w:b/>
                <w:color w:val="9CC2E5" w:themeColor="accent1" w:themeTint="99"/>
                <w:lang w:val="de-CH"/>
              </w:rPr>
              <w:t>________________________________________________________________________</w:t>
            </w:r>
          </w:p>
          <w:p w14:paraId="632C2D62" w14:textId="77777777" w:rsidR="00FB722D" w:rsidRPr="00DD640B" w:rsidRDefault="00FB722D" w:rsidP="00FB722D">
            <w:pPr>
              <w:pStyle w:val="Listenabsatz"/>
              <w:ind w:left="426"/>
              <w:jc w:val="both"/>
              <w:rPr>
                <w:b/>
                <w:lang w:val="de-CH"/>
              </w:rPr>
            </w:pPr>
          </w:p>
          <w:p w14:paraId="25A78324" w14:textId="790BBF51" w:rsidR="006B3465" w:rsidRPr="006B3465" w:rsidRDefault="008147BE" w:rsidP="006B3465">
            <w:pPr>
              <w:pStyle w:val="Listenabsatz"/>
              <w:numPr>
                <w:ilvl w:val="0"/>
                <w:numId w:val="6"/>
              </w:numPr>
              <w:ind w:left="426" w:hanging="426"/>
              <w:jc w:val="both"/>
              <w:rPr>
                <w:b/>
                <w:lang w:val="fr-CH"/>
              </w:rPr>
            </w:pPr>
            <w:proofErr w:type="spellStart"/>
            <w:proofErr w:type="gramStart"/>
            <w:r>
              <w:rPr>
                <w:b/>
                <w:lang w:val="fr-CH"/>
              </w:rPr>
              <w:t>smarter</w:t>
            </w:r>
            <w:proofErr w:type="spellEnd"/>
            <w:proofErr w:type="gramEnd"/>
            <w:r>
              <w:rPr>
                <w:b/>
                <w:lang w:val="fr-CH"/>
              </w:rPr>
              <w:t xml:space="preserve"> </w:t>
            </w:r>
            <w:proofErr w:type="spellStart"/>
            <w:r>
              <w:rPr>
                <w:b/>
                <w:lang w:val="fr-CH"/>
              </w:rPr>
              <w:t>medicine</w:t>
            </w:r>
            <w:proofErr w:type="spellEnd"/>
            <w:r w:rsidR="006B3465" w:rsidRPr="006B3465">
              <w:rPr>
                <w:b/>
                <w:lang w:val="fr-CH"/>
              </w:rPr>
              <w:t xml:space="preserve"> dans le cadre de la gestion de la qualité des hôpitaux</w:t>
            </w:r>
          </w:p>
          <w:p w14:paraId="4128B1C6" w14:textId="4E02ECEB" w:rsidR="006B3465" w:rsidRPr="006B3465" w:rsidRDefault="006B3465" w:rsidP="006B3465">
            <w:pPr>
              <w:jc w:val="both"/>
              <w:rPr>
                <w:lang w:val="fr-CH"/>
              </w:rPr>
            </w:pPr>
            <w:r w:rsidRPr="006B3465">
              <w:rPr>
                <w:lang w:val="fr-CH"/>
              </w:rPr>
              <w:t>Les hôpitaux partenaires mettent en œuvre</w:t>
            </w:r>
            <w:proofErr w:type="gramStart"/>
            <w:r w:rsidRPr="006B3465">
              <w:rPr>
                <w:lang w:val="fr-CH"/>
              </w:rPr>
              <w:t xml:space="preserve"> </w:t>
            </w:r>
            <w:r w:rsidR="008147BE">
              <w:rPr>
                <w:lang w:val="fr-CH"/>
              </w:rPr>
              <w:t>«</w:t>
            </w:r>
            <w:proofErr w:type="spellStart"/>
            <w:r w:rsidR="008147BE">
              <w:rPr>
                <w:lang w:val="fr-CH"/>
              </w:rPr>
              <w:t>smarter</w:t>
            </w:r>
            <w:proofErr w:type="spellEnd"/>
            <w:proofErr w:type="gramEnd"/>
            <w:r w:rsidR="008147BE">
              <w:rPr>
                <w:lang w:val="fr-CH"/>
              </w:rPr>
              <w:t xml:space="preserve"> </w:t>
            </w:r>
            <w:proofErr w:type="spellStart"/>
            <w:r w:rsidR="008147BE">
              <w:rPr>
                <w:lang w:val="fr-CH"/>
              </w:rPr>
              <w:t>medicine</w:t>
            </w:r>
            <w:proofErr w:type="spellEnd"/>
            <w:r w:rsidR="008147BE">
              <w:rPr>
                <w:lang w:val="fr-CH"/>
              </w:rPr>
              <w:t>»</w:t>
            </w:r>
            <w:r w:rsidRPr="006B3465">
              <w:rPr>
                <w:lang w:val="fr-CH"/>
              </w:rPr>
              <w:t xml:space="preserve"> dans le cadre de la gestion de la qualité hospitalière. De cette manière, le potentiel d'amélioration à l'échelle de l'hôpital peut être identifié, le traitement peut être amélioré et prouvé dans le cadre de projets. La mise en œuvre des listes Top 5 peut également être accompagnée de </w:t>
            </w:r>
            <w:r w:rsidR="002B1276">
              <w:rPr>
                <w:lang w:val="fr-CH"/>
              </w:rPr>
              <w:t>ces projets de gestion de qualité.</w:t>
            </w:r>
            <w:r w:rsidRPr="006B3465">
              <w:rPr>
                <w:lang w:val="fr-CH"/>
              </w:rPr>
              <w:t xml:space="preserve"> Les projets sont </w:t>
            </w:r>
            <w:r w:rsidR="002F5CFD" w:rsidRPr="004E3C1C">
              <w:rPr>
                <w:lang w:val="fr-CH"/>
              </w:rPr>
              <w:t>soutenus</w:t>
            </w:r>
            <w:r w:rsidRPr="006B3465">
              <w:rPr>
                <w:lang w:val="fr-CH"/>
              </w:rPr>
              <w:t xml:space="preserve"> de manière proactive et publiés en conséquence.</w:t>
            </w:r>
          </w:p>
          <w:p w14:paraId="1AF4D445" w14:textId="5436734D" w:rsidR="00FB722D" w:rsidRPr="001E14D7" w:rsidRDefault="002B2710" w:rsidP="00DD640B">
            <w:pPr>
              <w:rPr>
                <w:b/>
                <w:lang w:val="fr-CH"/>
              </w:rPr>
            </w:pPr>
            <w:r w:rsidRPr="001E14D7">
              <w:rPr>
                <w:rFonts w:ascii="Arial" w:hAnsi="Arial" w:cs="Arial"/>
                <w:b/>
                <w:color w:val="9CC2E5" w:themeColor="accent1" w:themeTint="99"/>
                <w:lang w:val="fr-CH"/>
              </w:rPr>
              <w:t>________________________________________________________________________</w:t>
            </w:r>
          </w:p>
          <w:p w14:paraId="512EB693" w14:textId="77777777" w:rsidR="000A2F1F" w:rsidRDefault="000A2F1F" w:rsidP="006B3465">
            <w:pPr>
              <w:ind w:left="426" w:hanging="426"/>
              <w:jc w:val="both"/>
              <w:rPr>
                <w:b/>
                <w:lang w:val="fr-CH"/>
              </w:rPr>
            </w:pPr>
          </w:p>
          <w:p w14:paraId="2B2A1846" w14:textId="7F328BEB" w:rsidR="006B3465" w:rsidRPr="001E14D7" w:rsidRDefault="00362089" w:rsidP="006B3465">
            <w:pPr>
              <w:ind w:left="426" w:hanging="426"/>
              <w:jc w:val="both"/>
              <w:rPr>
                <w:lang w:val="fr-CH"/>
              </w:rPr>
            </w:pPr>
            <w:r w:rsidRPr="001E14D7">
              <w:rPr>
                <w:b/>
                <w:lang w:val="fr-CH"/>
              </w:rPr>
              <w:t>5.</w:t>
            </w:r>
            <w:r w:rsidRPr="001E14D7">
              <w:rPr>
                <w:b/>
                <w:lang w:val="fr-CH"/>
              </w:rPr>
              <w:tab/>
            </w:r>
            <w:r w:rsidR="006B3465" w:rsidRPr="006B3465">
              <w:rPr>
                <w:b/>
                <w:lang w:val="fr-CH"/>
              </w:rPr>
              <w:t>Preuve des activités</w:t>
            </w:r>
            <w:r w:rsidR="006B3465" w:rsidRPr="006B3465">
              <w:rPr>
                <w:lang w:val="fr-CH"/>
              </w:rPr>
              <w:t xml:space="preserve"> </w:t>
            </w:r>
          </w:p>
          <w:p w14:paraId="7DFCDCB4" w14:textId="078CFE42" w:rsidR="006B3465" w:rsidRPr="006B3465" w:rsidRDefault="006B3465" w:rsidP="006B3465">
            <w:pPr>
              <w:ind w:left="35"/>
              <w:jc w:val="both"/>
              <w:rPr>
                <w:lang w:val="fr-CH"/>
              </w:rPr>
            </w:pPr>
            <w:r w:rsidRPr="006B3465">
              <w:rPr>
                <w:lang w:val="fr-CH"/>
              </w:rPr>
              <w:t xml:space="preserve">Les hôpitaux partenaires s'engagent à rendre compte chaque année </w:t>
            </w:r>
            <w:r w:rsidR="002F5CFD" w:rsidRPr="004E3C1C">
              <w:rPr>
                <w:lang w:val="fr-CH"/>
              </w:rPr>
              <w:t>l’activité</w:t>
            </w:r>
            <w:r w:rsidR="002F5CFD" w:rsidRPr="006B3465">
              <w:rPr>
                <w:lang w:val="fr-CH"/>
              </w:rPr>
              <w:t xml:space="preserve"> </w:t>
            </w:r>
            <w:r w:rsidRPr="006B3465">
              <w:rPr>
                <w:lang w:val="fr-CH"/>
              </w:rPr>
              <w:t>à l'association</w:t>
            </w:r>
            <w:proofErr w:type="gramStart"/>
            <w:r w:rsidRPr="006B3465">
              <w:rPr>
                <w:lang w:val="fr-CH"/>
              </w:rPr>
              <w:t xml:space="preserve"> </w:t>
            </w:r>
            <w:r w:rsidR="008147BE">
              <w:rPr>
                <w:lang w:val="fr-CH"/>
              </w:rPr>
              <w:t>«</w:t>
            </w:r>
            <w:proofErr w:type="spellStart"/>
            <w:r w:rsidR="008147BE">
              <w:rPr>
                <w:lang w:val="fr-CH"/>
              </w:rPr>
              <w:t>smarter</w:t>
            </w:r>
            <w:proofErr w:type="spellEnd"/>
            <w:proofErr w:type="gramEnd"/>
            <w:r w:rsidR="008147BE">
              <w:rPr>
                <w:lang w:val="fr-CH"/>
              </w:rPr>
              <w:t xml:space="preserve"> </w:t>
            </w:r>
            <w:proofErr w:type="spellStart"/>
            <w:r w:rsidR="008147BE">
              <w:rPr>
                <w:lang w:val="fr-CH"/>
              </w:rPr>
              <w:t>medicine</w:t>
            </w:r>
            <w:proofErr w:type="spellEnd"/>
            <w:r w:rsidR="008147BE">
              <w:rPr>
                <w:lang w:val="fr-CH"/>
              </w:rPr>
              <w:t xml:space="preserve"> – </w:t>
            </w:r>
            <w:proofErr w:type="spellStart"/>
            <w:r w:rsidR="008147BE">
              <w:rPr>
                <w:lang w:val="fr-CH"/>
              </w:rPr>
              <w:t>Choosing</w:t>
            </w:r>
            <w:proofErr w:type="spellEnd"/>
            <w:r w:rsidR="008147BE">
              <w:rPr>
                <w:lang w:val="fr-CH"/>
              </w:rPr>
              <w:t xml:space="preserve"> </w:t>
            </w:r>
            <w:proofErr w:type="spellStart"/>
            <w:r w:rsidR="008147BE">
              <w:rPr>
                <w:lang w:val="fr-CH"/>
              </w:rPr>
              <w:t>Wisely</w:t>
            </w:r>
            <w:proofErr w:type="spellEnd"/>
            <w:r w:rsidR="008147BE">
              <w:rPr>
                <w:lang w:val="fr-CH"/>
              </w:rPr>
              <w:t xml:space="preserve"> </w:t>
            </w:r>
            <w:proofErr w:type="spellStart"/>
            <w:r w:rsidR="008147BE">
              <w:rPr>
                <w:lang w:val="fr-CH"/>
              </w:rPr>
              <w:t>Switzerland</w:t>
            </w:r>
            <w:proofErr w:type="spellEnd"/>
            <w:r w:rsidR="008147BE">
              <w:rPr>
                <w:lang w:val="fr-CH"/>
              </w:rPr>
              <w:t>»</w:t>
            </w:r>
            <w:r w:rsidRPr="006B3465">
              <w:rPr>
                <w:lang w:val="fr-CH"/>
              </w:rPr>
              <w:t xml:space="preserve"> de l'avancement des projets respectifs et à </w:t>
            </w:r>
            <w:r w:rsidR="00A762E5">
              <w:rPr>
                <w:lang w:val="fr-CH"/>
              </w:rPr>
              <w:t>expliquer</w:t>
            </w:r>
            <w:r w:rsidRPr="006B3465">
              <w:rPr>
                <w:lang w:val="fr-CH"/>
              </w:rPr>
              <w:t xml:space="preserve"> leurs activités et leurs résultats.</w:t>
            </w:r>
          </w:p>
          <w:p w14:paraId="78FEBE4E" w14:textId="77777777" w:rsidR="00F24A41" w:rsidRPr="001E14D7" w:rsidRDefault="00F24A41" w:rsidP="00F24A41">
            <w:pPr>
              <w:rPr>
                <w:b/>
                <w:lang w:val="fr-CH"/>
              </w:rPr>
            </w:pPr>
            <w:r w:rsidRPr="001E14D7">
              <w:rPr>
                <w:rFonts w:ascii="Arial" w:hAnsi="Arial" w:cs="Arial"/>
                <w:b/>
                <w:color w:val="9CC2E5" w:themeColor="accent1" w:themeTint="99"/>
                <w:lang w:val="fr-CH"/>
              </w:rPr>
              <w:t>________________________________________________________________________</w:t>
            </w:r>
          </w:p>
          <w:p w14:paraId="7D2F78AD" w14:textId="40618A2D" w:rsidR="0063462D" w:rsidRPr="00151EE2" w:rsidRDefault="0063462D" w:rsidP="00362089">
            <w:pPr>
              <w:ind w:left="426" w:hanging="426"/>
              <w:jc w:val="both"/>
              <w:rPr>
                <w:rFonts w:ascii="Arial" w:hAnsi="Arial" w:cs="Arial"/>
                <w:b/>
                <w:lang w:val="de-CH"/>
              </w:rPr>
            </w:pPr>
          </w:p>
        </w:tc>
      </w:tr>
    </w:tbl>
    <w:p w14:paraId="45EBDEF3" w14:textId="563740F2" w:rsidR="006B3465" w:rsidRPr="006B3465" w:rsidRDefault="0087790E" w:rsidP="006B3465">
      <w:pPr>
        <w:ind w:left="426" w:hanging="426"/>
        <w:jc w:val="both"/>
        <w:rPr>
          <w:b/>
          <w:lang w:val="fr-CH"/>
        </w:rPr>
      </w:pPr>
      <w:r w:rsidRPr="006B3465">
        <w:rPr>
          <w:b/>
          <w:lang w:val="fr-CH"/>
        </w:rPr>
        <w:t>6</w:t>
      </w:r>
      <w:r w:rsidR="00F713D7" w:rsidRPr="006B3465">
        <w:rPr>
          <w:b/>
          <w:lang w:val="fr-CH"/>
        </w:rPr>
        <w:t>.</w:t>
      </w:r>
      <w:r w:rsidR="00F713D7" w:rsidRPr="006B3465">
        <w:rPr>
          <w:b/>
          <w:lang w:val="fr-CH"/>
        </w:rPr>
        <w:tab/>
      </w:r>
      <w:r w:rsidR="006B3465" w:rsidRPr="006B3465">
        <w:rPr>
          <w:b/>
          <w:lang w:val="fr-CH"/>
        </w:rPr>
        <w:t>Groupe de travail</w:t>
      </w:r>
      <w:proofErr w:type="gramStart"/>
      <w:r w:rsidR="006B3465" w:rsidRPr="006B3465">
        <w:rPr>
          <w:b/>
          <w:lang w:val="fr-CH"/>
        </w:rPr>
        <w:t xml:space="preserve"> «</w:t>
      </w:r>
      <w:proofErr w:type="spellStart"/>
      <w:r w:rsidR="008147BE">
        <w:rPr>
          <w:b/>
          <w:lang w:val="fr-CH"/>
        </w:rPr>
        <w:t>smarter</w:t>
      </w:r>
      <w:proofErr w:type="spellEnd"/>
      <w:proofErr w:type="gramEnd"/>
      <w:r w:rsidR="008147BE">
        <w:rPr>
          <w:b/>
          <w:lang w:val="fr-CH"/>
        </w:rPr>
        <w:t xml:space="preserve"> </w:t>
      </w:r>
      <w:proofErr w:type="spellStart"/>
      <w:r w:rsidR="008147BE">
        <w:rPr>
          <w:b/>
          <w:lang w:val="fr-CH"/>
        </w:rPr>
        <w:t>hospitals</w:t>
      </w:r>
      <w:proofErr w:type="spellEnd"/>
      <w:r w:rsidR="006B3465" w:rsidRPr="006B3465">
        <w:rPr>
          <w:b/>
          <w:lang w:val="fr-CH"/>
        </w:rPr>
        <w:t>»</w:t>
      </w:r>
    </w:p>
    <w:p w14:paraId="3C2528A3" w14:textId="11F6F1D6" w:rsidR="006B3465" w:rsidRPr="001E14D7" w:rsidRDefault="006B3465">
      <w:pPr>
        <w:spacing w:after="160" w:line="259" w:lineRule="auto"/>
        <w:rPr>
          <w:rFonts w:ascii="Arial" w:hAnsi="Arial" w:cs="Arial"/>
          <w:lang w:val="fr-CH"/>
        </w:rPr>
      </w:pPr>
      <w:r w:rsidRPr="006B3465">
        <w:rPr>
          <w:lang w:val="fr-CH"/>
        </w:rPr>
        <w:t>Les hôpitaux partenaires s'engagent à participer activement au</w:t>
      </w:r>
      <w:proofErr w:type="gramStart"/>
      <w:r w:rsidRPr="006B3465">
        <w:rPr>
          <w:lang w:val="fr-CH"/>
        </w:rPr>
        <w:t xml:space="preserve"> </w:t>
      </w:r>
      <w:r>
        <w:rPr>
          <w:lang w:val="fr-CH"/>
        </w:rPr>
        <w:t>«</w:t>
      </w:r>
      <w:proofErr w:type="spellStart"/>
      <w:r w:rsidR="008147BE">
        <w:rPr>
          <w:lang w:val="fr-CH"/>
        </w:rPr>
        <w:t>smarter</w:t>
      </w:r>
      <w:proofErr w:type="spellEnd"/>
      <w:proofErr w:type="gramEnd"/>
      <w:r w:rsidR="008147BE">
        <w:rPr>
          <w:lang w:val="fr-CH"/>
        </w:rPr>
        <w:t xml:space="preserve"> </w:t>
      </w:r>
      <w:proofErr w:type="spellStart"/>
      <w:r w:rsidR="008147BE">
        <w:rPr>
          <w:lang w:val="fr-CH"/>
        </w:rPr>
        <w:t>hospitals</w:t>
      </w:r>
      <w:proofErr w:type="spellEnd"/>
      <w:r>
        <w:rPr>
          <w:lang w:val="fr-CH"/>
        </w:rPr>
        <w:t>»</w:t>
      </w:r>
      <w:r w:rsidRPr="006B3465">
        <w:rPr>
          <w:lang w:val="fr-CH"/>
        </w:rPr>
        <w:t xml:space="preserve"> de </w:t>
      </w:r>
      <w:proofErr w:type="spellStart"/>
      <w:r>
        <w:rPr>
          <w:lang w:val="fr-CH"/>
        </w:rPr>
        <w:t>smarter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medicin</w:t>
      </w:r>
      <w:r w:rsidR="008147BE">
        <w:rPr>
          <w:lang w:val="fr-CH"/>
        </w:rPr>
        <w:t>e</w:t>
      </w:r>
      <w:proofErr w:type="spellEnd"/>
      <w:r>
        <w:rPr>
          <w:lang w:val="fr-CH"/>
        </w:rPr>
        <w:t xml:space="preserve"> – </w:t>
      </w:r>
      <w:proofErr w:type="spellStart"/>
      <w:r>
        <w:rPr>
          <w:lang w:val="fr-CH"/>
        </w:rPr>
        <w:t>Choosing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Wisely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Switzerland</w:t>
      </w:r>
      <w:proofErr w:type="spellEnd"/>
      <w:r w:rsidRPr="006B3465">
        <w:rPr>
          <w:lang w:val="fr-CH"/>
        </w:rPr>
        <w:t xml:space="preserve">. Dans ce contexte, le groupe de travail et les hôpitaux utilisent le logo de </w:t>
      </w:r>
      <w:proofErr w:type="spellStart"/>
      <w:r w:rsidR="008147BE">
        <w:rPr>
          <w:lang w:val="fr-CH"/>
        </w:rPr>
        <w:t>smarter</w:t>
      </w:r>
      <w:proofErr w:type="spellEnd"/>
      <w:r w:rsidR="008147BE">
        <w:rPr>
          <w:lang w:val="fr-CH"/>
        </w:rPr>
        <w:t xml:space="preserve"> </w:t>
      </w:r>
      <w:proofErr w:type="spellStart"/>
      <w:r w:rsidR="008147BE">
        <w:rPr>
          <w:lang w:val="fr-CH"/>
        </w:rPr>
        <w:t>medicine</w:t>
      </w:r>
      <w:proofErr w:type="spellEnd"/>
      <w:r w:rsidR="008147BE">
        <w:rPr>
          <w:lang w:val="fr-CH"/>
        </w:rPr>
        <w:t xml:space="preserve"> – </w:t>
      </w:r>
      <w:proofErr w:type="spellStart"/>
      <w:r w:rsidR="008147BE">
        <w:rPr>
          <w:lang w:val="fr-CH"/>
        </w:rPr>
        <w:t>Choosing</w:t>
      </w:r>
      <w:proofErr w:type="spellEnd"/>
      <w:r w:rsidR="008147BE">
        <w:rPr>
          <w:lang w:val="fr-CH"/>
        </w:rPr>
        <w:t xml:space="preserve"> </w:t>
      </w:r>
      <w:proofErr w:type="spellStart"/>
      <w:r w:rsidR="008147BE">
        <w:rPr>
          <w:lang w:val="fr-CH"/>
        </w:rPr>
        <w:t>Wisely</w:t>
      </w:r>
      <w:proofErr w:type="spellEnd"/>
      <w:r w:rsidR="008147BE">
        <w:rPr>
          <w:lang w:val="fr-CH"/>
        </w:rPr>
        <w:t xml:space="preserve"> </w:t>
      </w:r>
      <w:proofErr w:type="spellStart"/>
      <w:r w:rsidR="008147BE">
        <w:rPr>
          <w:lang w:val="fr-CH"/>
        </w:rPr>
        <w:t>Switzerland</w:t>
      </w:r>
      <w:proofErr w:type="spellEnd"/>
      <w:r w:rsidR="008147BE">
        <w:rPr>
          <w:lang w:val="fr-CH"/>
        </w:rPr>
        <w:t>.</w:t>
      </w:r>
      <w:bookmarkStart w:id="0" w:name="_MON_1497619794"/>
      <w:bookmarkStart w:id="1" w:name="_MON_1608374959"/>
      <w:bookmarkEnd w:id="0"/>
      <w:bookmarkEnd w:id="1"/>
    </w:p>
    <w:tbl>
      <w:tblPr>
        <w:tblpPr w:leftFromText="142" w:rightFromText="142" w:vertAnchor="page" w:horzAnchor="page" w:tblpX="1589" w:tblpY="2518"/>
        <w:tblW w:w="8931" w:type="dxa"/>
        <w:tblLook w:val="04A0" w:firstRow="1" w:lastRow="0" w:firstColumn="1" w:lastColumn="0" w:noHBand="0" w:noVBand="1"/>
      </w:tblPr>
      <w:tblGrid>
        <w:gridCol w:w="6219"/>
        <w:gridCol w:w="2712"/>
      </w:tblGrid>
      <w:tr w:rsidR="006B3465" w:rsidRPr="00F24A41" w14:paraId="299CA2D6" w14:textId="77777777" w:rsidTr="00851686">
        <w:tc>
          <w:tcPr>
            <w:tcW w:w="6219" w:type="dxa"/>
            <w:shd w:val="clear" w:color="auto" w:fill="auto"/>
          </w:tcPr>
          <w:p w14:paraId="1C015DE3" w14:textId="77777777" w:rsidR="006B3465" w:rsidRPr="001E14D7" w:rsidRDefault="006B3465" w:rsidP="00851686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2712" w:type="dxa"/>
            <w:shd w:val="clear" w:color="auto" w:fill="auto"/>
          </w:tcPr>
          <w:p w14:paraId="7B7B7C5E" w14:textId="77777777" w:rsidR="006B3465" w:rsidRPr="001E14D7" w:rsidRDefault="006B3465" w:rsidP="00851686">
            <w:pPr>
              <w:rPr>
                <w:rFonts w:ascii="Arial" w:hAnsi="Arial" w:cs="Arial"/>
                <w:lang w:val="fr-CH"/>
              </w:rPr>
            </w:pPr>
          </w:p>
          <w:p w14:paraId="4B5F171C" w14:textId="77777777" w:rsidR="006B3465" w:rsidRPr="001E14D7" w:rsidRDefault="006B3465" w:rsidP="00851686">
            <w:pPr>
              <w:rPr>
                <w:rFonts w:ascii="Arial" w:hAnsi="Arial" w:cs="Arial"/>
                <w:lang w:val="fr-CH"/>
              </w:rPr>
            </w:pPr>
          </w:p>
          <w:p w14:paraId="1A067BD8" w14:textId="77777777" w:rsidR="006B3465" w:rsidRPr="001E14D7" w:rsidRDefault="006B3465" w:rsidP="00851686">
            <w:pPr>
              <w:rPr>
                <w:rFonts w:ascii="Arial" w:hAnsi="Arial" w:cs="Arial"/>
                <w:lang w:val="fr-CH"/>
              </w:rPr>
            </w:pPr>
          </w:p>
          <w:p w14:paraId="05C9CBD0" w14:textId="77777777" w:rsidR="006B3465" w:rsidRPr="001E14D7" w:rsidRDefault="006B3465" w:rsidP="00851686">
            <w:pPr>
              <w:jc w:val="right"/>
              <w:rPr>
                <w:rFonts w:ascii="Arial" w:hAnsi="Arial" w:cs="Arial"/>
                <w:lang w:val="fr-CH"/>
              </w:rPr>
            </w:pPr>
          </w:p>
        </w:tc>
      </w:tr>
      <w:tr w:rsidR="006B3465" w:rsidRPr="003B1E9F" w14:paraId="0F062EDA" w14:textId="77777777" w:rsidTr="00851686">
        <w:tc>
          <w:tcPr>
            <w:tcW w:w="8931" w:type="dxa"/>
            <w:gridSpan w:val="2"/>
            <w:shd w:val="clear" w:color="auto" w:fill="auto"/>
          </w:tcPr>
          <w:p w14:paraId="791FAF06" w14:textId="77777777" w:rsidR="006B3465" w:rsidRPr="003D2998" w:rsidRDefault="006B3465" w:rsidP="00851686">
            <w:pPr>
              <w:jc w:val="center"/>
              <w:rPr>
                <w:rFonts w:ascii="Arial" w:hAnsi="Arial" w:cs="Arial"/>
                <w:b/>
                <w:color w:val="9CC2E5" w:themeColor="accent1" w:themeTint="99"/>
                <w:sz w:val="96"/>
                <w:szCs w:val="96"/>
              </w:rPr>
            </w:pPr>
            <w:proofErr w:type="spellStart"/>
            <w:r>
              <w:rPr>
                <w:rFonts w:ascii="Arial" w:hAnsi="Arial"/>
                <w:b/>
                <w:color w:val="9CC2E5" w:themeColor="accent1" w:themeTint="99"/>
                <w:sz w:val="96"/>
              </w:rPr>
              <w:t>Déclaration</w:t>
            </w:r>
            <w:proofErr w:type="spellEnd"/>
          </w:p>
          <w:p w14:paraId="7A021B8F" w14:textId="77777777" w:rsidR="006B3465" w:rsidRDefault="006B3465" w:rsidP="00851686">
            <w:pPr>
              <w:rPr>
                <w:rFonts w:ascii="Arial" w:hAnsi="Arial" w:cs="Arial"/>
              </w:rPr>
            </w:pPr>
          </w:p>
          <w:p w14:paraId="4F8A7DBA" w14:textId="36126038" w:rsidR="00F24A41" w:rsidRPr="003B1E9F" w:rsidRDefault="00F24A41" w:rsidP="00851686">
            <w:pPr>
              <w:rPr>
                <w:rFonts w:ascii="Arial" w:hAnsi="Arial" w:cs="Arial"/>
              </w:rPr>
            </w:pPr>
          </w:p>
        </w:tc>
      </w:tr>
      <w:tr w:rsidR="006B3465" w:rsidRPr="00F24A41" w14:paraId="2BE1C37E" w14:textId="77777777" w:rsidTr="00851686">
        <w:tc>
          <w:tcPr>
            <w:tcW w:w="8931" w:type="dxa"/>
            <w:gridSpan w:val="2"/>
            <w:shd w:val="clear" w:color="auto" w:fill="auto"/>
          </w:tcPr>
          <w:p w14:paraId="7B401258" w14:textId="77777777" w:rsidR="006B3465" w:rsidRPr="006B3465" w:rsidRDefault="006B3465" w:rsidP="00851686">
            <w:pPr>
              <w:rPr>
                <w:rFonts w:ascii="Arial" w:hAnsi="Arial" w:cs="Arial"/>
                <w:lang w:val="fr-CH"/>
              </w:rPr>
            </w:pPr>
            <w:r w:rsidRPr="006B3465">
              <w:rPr>
                <w:rFonts w:ascii="Arial" w:hAnsi="Arial"/>
                <w:lang w:val="fr-CH"/>
              </w:rPr>
              <w:t xml:space="preserve">En tant qu’organisation partenaire de l’association </w:t>
            </w:r>
            <w:proofErr w:type="spellStart"/>
            <w:r w:rsidRPr="006B3465">
              <w:rPr>
                <w:rFonts w:ascii="Arial" w:hAnsi="Arial"/>
                <w:i/>
                <w:lang w:val="fr-CH"/>
              </w:rPr>
              <w:t>smarter</w:t>
            </w:r>
            <w:proofErr w:type="spellEnd"/>
            <w:r w:rsidRPr="006B3465">
              <w:rPr>
                <w:rFonts w:ascii="Arial" w:hAnsi="Arial"/>
                <w:i/>
                <w:lang w:val="fr-CH"/>
              </w:rPr>
              <w:t xml:space="preserve"> </w:t>
            </w:r>
            <w:proofErr w:type="spellStart"/>
            <w:r w:rsidRPr="006B3465">
              <w:rPr>
                <w:rFonts w:ascii="Arial" w:hAnsi="Arial"/>
                <w:i/>
                <w:lang w:val="fr-CH"/>
              </w:rPr>
              <w:t>medicine</w:t>
            </w:r>
            <w:proofErr w:type="spellEnd"/>
            <w:r w:rsidRPr="006B3465">
              <w:rPr>
                <w:rFonts w:ascii="Arial" w:hAnsi="Arial"/>
                <w:i/>
                <w:lang w:val="fr-CH"/>
              </w:rPr>
              <w:t xml:space="preserve"> – </w:t>
            </w:r>
            <w:proofErr w:type="spellStart"/>
            <w:r w:rsidRPr="006B3465">
              <w:rPr>
                <w:rFonts w:ascii="Arial" w:hAnsi="Arial"/>
                <w:i/>
                <w:lang w:val="fr-CH"/>
              </w:rPr>
              <w:t>Choosing</w:t>
            </w:r>
            <w:proofErr w:type="spellEnd"/>
            <w:r w:rsidRPr="006B3465">
              <w:rPr>
                <w:rFonts w:ascii="Arial" w:hAnsi="Arial"/>
                <w:i/>
                <w:lang w:val="fr-CH"/>
              </w:rPr>
              <w:t xml:space="preserve"> </w:t>
            </w:r>
            <w:proofErr w:type="spellStart"/>
            <w:r w:rsidRPr="006B3465">
              <w:rPr>
                <w:rFonts w:ascii="Arial" w:hAnsi="Arial"/>
                <w:i/>
                <w:lang w:val="fr-CH"/>
              </w:rPr>
              <w:t>Wisely</w:t>
            </w:r>
            <w:proofErr w:type="spellEnd"/>
            <w:r w:rsidRPr="006B3465">
              <w:rPr>
                <w:rFonts w:ascii="Arial" w:hAnsi="Arial"/>
                <w:i/>
                <w:lang w:val="fr-CH"/>
              </w:rPr>
              <w:t xml:space="preserve"> </w:t>
            </w:r>
            <w:proofErr w:type="spellStart"/>
            <w:r w:rsidRPr="006B3465">
              <w:rPr>
                <w:rFonts w:ascii="Arial" w:hAnsi="Arial"/>
                <w:i/>
                <w:lang w:val="fr-CH"/>
              </w:rPr>
              <w:t>Switzerland</w:t>
            </w:r>
            <w:proofErr w:type="spellEnd"/>
            <w:r w:rsidRPr="006B3465">
              <w:rPr>
                <w:rFonts w:ascii="Arial" w:hAnsi="Arial"/>
                <w:lang w:val="fr-CH"/>
              </w:rPr>
              <w:t xml:space="preserve">, </w:t>
            </w:r>
            <w:r w:rsidRPr="006B3465">
              <w:rPr>
                <w:rFonts w:ascii="Arial" w:hAnsi="Arial"/>
                <w:highlight w:val="yellow"/>
                <w:lang w:val="fr-CH"/>
              </w:rPr>
              <w:t>le/la</w:t>
            </w:r>
          </w:p>
          <w:p w14:paraId="5834F162" w14:textId="77777777" w:rsidR="006B3465" w:rsidRPr="006B3465" w:rsidRDefault="006B3465" w:rsidP="00851686">
            <w:pPr>
              <w:rPr>
                <w:rFonts w:ascii="Arial" w:hAnsi="Arial" w:cs="Arial"/>
                <w:lang w:val="fr-CH"/>
              </w:rPr>
            </w:pPr>
          </w:p>
          <w:p w14:paraId="021D2C8C" w14:textId="77777777" w:rsidR="006B3465" w:rsidRPr="006B3465" w:rsidRDefault="006B3465" w:rsidP="00851686">
            <w:pPr>
              <w:rPr>
                <w:rFonts w:ascii="Arial" w:hAnsi="Arial" w:cs="Arial"/>
                <w:lang w:val="fr-CH"/>
              </w:rPr>
            </w:pPr>
          </w:p>
          <w:p w14:paraId="3442B893" w14:textId="77777777" w:rsidR="006B3465" w:rsidRPr="003500B5" w:rsidRDefault="006B3465" w:rsidP="00851686">
            <w:pPr>
              <w:jc w:val="center"/>
              <w:rPr>
                <w:rFonts w:ascii="Arial" w:hAnsi="Arial" w:cs="Arial"/>
                <w:b/>
                <w:color w:val="9CC2E5" w:themeColor="accent1" w:themeTint="99"/>
                <w:sz w:val="28"/>
                <w:szCs w:val="28"/>
              </w:rPr>
            </w:pPr>
            <w:r>
              <w:rPr>
                <w:rFonts w:ascii="Arial" w:hAnsi="Arial"/>
                <w:b/>
                <w:color w:val="9CC2E5" w:themeColor="accent1" w:themeTint="99"/>
                <w:sz w:val="28"/>
              </w:rPr>
              <w:t>XY</w:t>
            </w:r>
          </w:p>
          <w:p w14:paraId="7EAF9E57" w14:textId="77777777" w:rsidR="006B3465" w:rsidRDefault="006B3465" w:rsidP="008516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5A76A1" w14:textId="77777777" w:rsidR="006B3465" w:rsidRPr="003B1E9F" w:rsidRDefault="006B3465" w:rsidP="00F24A41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_GoBack"/>
            <w:bookmarkEnd w:id="2"/>
          </w:p>
          <w:p w14:paraId="5385BE40" w14:textId="77777777" w:rsidR="006B3465" w:rsidRPr="003B1E9F" w:rsidRDefault="006B3465" w:rsidP="00851686">
            <w:pPr>
              <w:rPr>
                <w:rFonts w:ascii="Arial" w:hAnsi="Arial" w:cs="Arial"/>
                <w:b/>
              </w:rPr>
            </w:pPr>
          </w:p>
          <w:p w14:paraId="4CE08D31" w14:textId="77777777" w:rsidR="006B3465" w:rsidRPr="003B1E9F" w:rsidRDefault="006B3465" w:rsidP="008516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s’engage</w:t>
            </w:r>
            <w:proofErr w:type="spellEnd"/>
            <w:r>
              <w:rPr>
                <w:rFonts w:ascii="Arial" w:hAnsi="Arial"/>
              </w:rPr>
              <w:t xml:space="preserve"> à</w:t>
            </w:r>
          </w:p>
          <w:p w14:paraId="5D9578E0" w14:textId="77777777" w:rsidR="006B3465" w:rsidRPr="006B3465" w:rsidRDefault="006B3465" w:rsidP="006B346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lang w:val="fr-CH"/>
              </w:rPr>
            </w:pPr>
            <w:proofErr w:type="gramStart"/>
            <w:r w:rsidRPr="006B3465">
              <w:rPr>
                <w:rFonts w:ascii="Arial" w:hAnsi="Arial"/>
                <w:lang w:val="fr-CH"/>
              </w:rPr>
              <w:t>soutenir</w:t>
            </w:r>
            <w:proofErr w:type="gramEnd"/>
            <w:r w:rsidRPr="006B3465">
              <w:rPr>
                <w:rFonts w:ascii="Arial" w:hAnsi="Arial"/>
                <w:lang w:val="fr-CH"/>
              </w:rPr>
              <w:t xml:space="preserve"> les objectifs de l’association, et notamment:</w:t>
            </w:r>
          </w:p>
          <w:p w14:paraId="4A4B0EAE" w14:textId="77777777" w:rsidR="006B3465" w:rsidRPr="006B3465" w:rsidRDefault="006B3465" w:rsidP="00851686">
            <w:pPr>
              <w:pStyle w:val="Listenabsatz"/>
              <w:rPr>
                <w:rFonts w:ascii="Arial" w:hAnsi="Arial" w:cs="Arial"/>
                <w:lang w:val="fr-CH"/>
              </w:rPr>
            </w:pPr>
          </w:p>
          <w:p w14:paraId="3C7EF2DE" w14:textId="199FBBCD" w:rsidR="006B3465" w:rsidRPr="006B3465" w:rsidRDefault="006B3465" w:rsidP="006B346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lang w:val="fr-CH"/>
              </w:rPr>
            </w:pPr>
            <w:proofErr w:type="gramStart"/>
            <w:r w:rsidRPr="006B3465">
              <w:rPr>
                <w:rFonts w:ascii="Arial" w:hAnsi="Arial"/>
                <w:lang w:val="fr-CH"/>
              </w:rPr>
              <w:t>sensibiliser</w:t>
            </w:r>
            <w:proofErr w:type="gramEnd"/>
            <w:r w:rsidRPr="006B3465">
              <w:rPr>
                <w:rFonts w:ascii="Arial" w:hAnsi="Arial"/>
                <w:lang w:val="fr-CH"/>
              </w:rPr>
              <w:t xml:space="preserve"> activement au thème de la </w:t>
            </w:r>
            <w:r w:rsidR="002F5CFD">
              <w:rPr>
                <w:rFonts w:ascii="Arial" w:hAnsi="Arial"/>
                <w:lang w:val="fr-CH"/>
              </w:rPr>
              <w:t xml:space="preserve">surmédicalisation </w:t>
            </w:r>
            <w:r w:rsidRPr="006B3465">
              <w:rPr>
                <w:rFonts w:ascii="Arial" w:hAnsi="Arial"/>
                <w:lang w:val="fr-CH"/>
              </w:rPr>
              <w:t xml:space="preserve">ou de la prise en charge </w:t>
            </w:r>
            <w:r w:rsidR="002F5CFD" w:rsidRPr="006B3465">
              <w:rPr>
                <w:rFonts w:ascii="Arial" w:hAnsi="Arial"/>
                <w:lang w:val="fr-CH"/>
              </w:rPr>
              <w:t>ina</w:t>
            </w:r>
            <w:r w:rsidR="002F5CFD">
              <w:rPr>
                <w:rFonts w:ascii="Arial" w:hAnsi="Arial"/>
                <w:lang w:val="fr-CH"/>
              </w:rPr>
              <w:t>pproprié</w:t>
            </w:r>
            <w:r w:rsidRPr="006B3465">
              <w:rPr>
                <w:rFonts w:ascii="Arial" w:hAnsi="Arial"/>
                <w:lang w:val="fr-CH"/>
              </w:rPr>
              <w:t xml:space="preserve"> dans le système de santé suisse;</w:t>
            </w:r>
          </w:p>
          <w:p w14:paraId="6D37F754" w14:textId="1D02E0F9" w:rsidR="006B3465" w:rsidRPr="006B3465" w:rsidRDefault="002F5CFD" w:rsidP="006B346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lang w:val="fr-CH"/>
              </w:rPr>
            </w:pPr>
            <w:proofErr w:type="gramStart"/>
            <w:r>
              <w:rPr>
                <w:rFonts w:ascii="Arial" w:hAnsi="Arial"/>
                <w:lang w:val="fr-CH"/>
              </w:rPr>
              <w:t>responsabilisé</w:t>
            </w:r>
            <w:proofErr w:type="gramEnd"/>
            <w:r>
              <w:rPr>
                <w:rFonts w:ascii="Arial" w:hAnsi="Arial"/>
                <w:lang w:val="fr-CH"/>
              </w:rPr>
              <w:t xml:space="preserve"> </w:t>
            </w:r>
            <w:r w:rsidR="006B3465" w:rsidRPr="006B3465">
              <w:rPr>
                <w:rFonts w:ascii="Arial" w:hAnsi="Arial"/>
                <w:lang w:val="fr-CH"/>
              </w:rPr>
              <w:t xml:space="preserve">la population </w:t>
            </w:r>
            <w:r>
              <w:rPr>
                <w:rFonts w:ascii="Arial" w:hAnsi="Arial"/>
                <w:lang w:val="fr-CH"/>
              </w:rPr>
              <w:t xml:space="preserve">dans les </w:t>
            </w:r>
            <w:r w:rsidR="006B3465" w:rsidRPr="006B3465">
              <w:rPr>
                <w:rFonts w:ascii="Arial" w:hAnsi="Arial"/>
                <w:lang w:val="fr-CH"/>
              </w:rPr>
              <w:t xml:space="preserve">décisions ayant trait au thème </w:t>
            </w:r>
            <w:r w:rsidRPr="004E3C1C">
              <w:rPr>
                <w:lang w:val="fr-CH"/>
              </w:rPr>
              <w:t xml:space="preserve"> de la surmédicalisation et de s</w:t>
            </w:r>
            <w:r>
              <w:rPr>
                <w:lang w:val="fr-CH"/>
              </w:rPr>
              <w:t>oins inappropriés</w:t>
            </w:r>
            <w:r w:rsidR="006B3465" w:rsidRPr="006B3465">
              <w:rPr>
                <w:rFonts w:ascii="Arial" w:hAnsi="Arial"/>
                <w:lang w:val="fr-CH"/>
              </w:rPr>
              <w:t xml:space="preserve">; </w:t>
            </w:r>
          </w:p>
          <w:p w14:paraId="171832B3" w14:textId="77777777" w:rsidR="006B3465" w:rsidRPr="006B3465" w:rsidRDefault="006B3465" w:rsidP="006B346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lang w:val="fr-CH"/>
              </w:rPr>
            </w:pPr>
            <w:proofErr w:type="gramStart"/>
            <w:r w:rsidRPr="006B3465">
              <w:rPr>
                <w:rFonts w:ascii="Arial" w:hAnsi="Arial"/>
                <w:lang w:val="fr-CH"/>
              </w:rPr>
              <w:t>positionner</w:t>
            </w:r>
            <w:proofErr w:type="gramEnd"/>
            <w:r w:rsidRPr="006B3465">
              <w:rPr>
                <w:rFonts w:ascii="Arial" w:hAnsi="Arial"/>
                <w:lang w:val="fr-CH"/>
              </w:rPr>
              <w:t xml:space="preserve"> la </w:t>
            </w:r>
            <w:proofErr w:type="spellStart"/>
            <w:r w:rsidRPr="006B3465">
              <w:rPr>
                <w:rFonts w:ascii="Arial" w:hAnsi="Arial"/>
                <w:i/>
                <w:lang w:val="fr-CH"/>
              </w:rPr>
              <w:t>smarter</w:t>
            </w:r>
            <w:proofErr w:type="spellEnd"/>
            <w:r w:rsidRPr="006B3465">
              <w:rPr>
                <w:rFonts w:ascii="Arial" w:hAnsi="Arial"/>
                <w:i/>
                <w:lang w:val="fr-CH"/>
              </w:rPr>
              <w:t xml:space="preserve"> </w:t>
            </w:r>
            <w:proofErr w:type="spellStart"/>
            <w:r w:rsidRPr="006B3465">
              <w:rPr>
                <w:rFonts w:ascii="Arial" w:hAnsi="Arial"/>
                <w:i/>
                <w:lang w:val="fr-CH"/>
              </w:rPr>
              <w:t>medicine</w:t>
            </w:r>
            <w:proofErr w:type="spellEnd"/>
            <w:r w:rsidRPr="006B3465">
              <w:rPr>
                <w:rFonts w:ascii="Arial" w:hAnsi="Arial"/>
                <w:lang w:val="fr-CH"/>
              </w:rPr>
              <w:t xml:space="preserve"> comme moyen d’améliorer la qualité des traitements, et pas dans le but prioritaire de réduire les coûts;</w:t>
            </w:r>
          </w:p>
          <w:p w14:paraId="165DC722" w14:textId="77777777" w:rsidR="006B3465" w:rsidRPr="0063462D" w:rsidRDefault="006B3465" w:rsidP="006B346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poursuivre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une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approche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interprofessionnelle</w:t>
            </w:r>
            <w:proofErr w:type="spellEnd"/>
            <w:r>
              <w:rPr>
                <w:rFonts w:ascii="Arial" w:hAnsi="Arial"/>
              </w:rPr>
              <w:t xml:space="preserve">; </w:t>
            </w:r>
          </w:p>
          <w:p w14:paraId="26AD2F7B" w14:textId="56E49EC5" w:rsidR="006B3465" w:rsidRPr="006B3465" w:rsidRDefault="006B3465" w:rsidP="006B346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lang w:val="fr-CH"/>
              </w:rPr>
            </w:pPr>
            <w:proofErr w:type="gramStart"/>
            <w:r w:rsidRPr="006B3465">
              <w:rPr>
                <w:rFonts w:ascii="Arial" w:hAnsi="Arial"/>
                <w:lang w:val="fr-CH"/>
              </w:rPr>
              <w:t>se</w:t>
            </w:r>
            <w:proofErr w:type="gramEnd"/>
            <w:r w:rsidRPr="006B3465">
              <w:rPr>
                <w:rFonts w:ascii="Arial" w:hAnsi="Arial"/>
                <w:lang w:val="fr-CH"/>
              </w:rPr>
              <w:t xml:space="preserve"> mobiliser pour le</w:t>
            </w:r>
            <w:r w:rsidR="002B1276">
              <w:rPr>
                <w:rFonts w:ascii="Arial" w:hAnsi="Arial"/>
                <w:lang w:val="fr-CH"/>
              </w:rPr>
              <w:t xml:space="preserve"> faire appliquer les listes top 5</w:t>
            </w:r>
            <w:r w:rsidRPr="006B3465">
              <w:rPr>
                <w:rFonts w:ascii="Arial" w:hAnsi="Arial"/>
                <w:lang w:val="fr-CH"/>
              </w:rPr>
              <w:t xml:space="preserve"> des sociétés de discipline médicale,</w:t>
            </w:r>
          </w:p>
          <w:p w14:paraId="5D034A23" w14:textId="77777777" w:rsidR="006B3465" w:rsidRPr="006B3465" w:rsidRDefault="006B3465" w:rsidP="00851686">
            <w:pPr>
              <w:pStyle w:val="Listenabsatz"/>
              <w:ind w:left="1080"/>
              <w:rPr>
                <w:rFonts w:ascii="Arial" w:hAnsi="Arial" w:cs="Arial"/>
                <w:lang w:val="fr-CH"/>
              </w:rPr>
            </w:pPr>
          </w:p>
          <w:p w14:paraId="34406D3E" w14:textId="77777777" w:rsidR="001E14D7" w:rsidRPr="001E14D7" w:rsidRDefault="001E14D7" w:rsidP="001E14D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lang w:val="fr-CH"/>
              </w:rPr>
            </w:pPr>
            <w:proofErr w:type="gramStart"/>
            <w:r w:rsidRPr="001E14D7">
              <w:rPr>
                <w:rFonts w:ascii="Arial" w:hAnsi="Arial"/>
                <w:lang w:val="fr-CH"/>
              </w:rPr>
              <w:t>publier</w:t>
            </w:r>
            <w:proofErr w:type="gramEnd"/>
            <w:r w:rsidRPr="001E14D7">
              <w:rPr>
                <w:rFonts w:ascii="Arial" w:hAnsi="Arial"/>
                <w:lang w:val="fr-CH"/>
              </w:rPr>
              <w:t xml:space="preserve"> ses objectifs et son statut sous une forme adéquate en tant qu’organisation partenaire.</w:t>
            </w:r>
          </w:p>
          <w:p w14:paraId="26ABB379" w14:textId="77777777" w:rsidR="001E14D7" w:rsidRPr="001E14D7" w:rsidRDefault="001E14D7" w:rsidP="001E14D7">
            <w:pPr>
              <w:pStyle w:val="Listenabsatz"/>
              <w:rPr>
                <w:rFonts w:ascii="Arial" w:hAnsi="Arial" w:cs="Arial"/>
                <w:lang w:val="fr-CH"/>
              </w:rPr>
            </w:pPr>
          </w:p>
          <w:p w14:paraId="2410FB88" w14:textId="277BFB8F" w:rsidR="001E14D7" w:rsidRPr="001E14D7" w:rsidRDefault="001E14D7" w:rsidP="001E14D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lang w:val="fr-CH"/>
              </w:rPr>
            </w:pPr>
            <w:proofErr w:type="gramStart"/>
            <w:r w:rsidRPr="001E14D7">
              <w:rPr>
                <w:rFonts w:ascii="Arial" w:hAnsi="Arial"/>
                <w:lang w:val="fr-CH"/>
              </w:rPr>
              <w:t>apporter</w:t>
            </w:r>
            <w:proofErr w:type="gramEnd"/>
            <w:r w:rsidRPr="001E14D7">
              <w:rPr>
                <w:rFonts w:ascii="Arial" w:hAnsi="Arial"/>
                <w:lang w:val="fr-CH"/>
              </w:rPr>
              <w:t xml:space="preserve"> son soutien financier à l’association. </w:t>
            </w:r>
            <w:r w:rsidR="00FE507D" w:rsidRPr="00FE507D">
              <w:rPr>
                <w:lang w:val="fr-CH"/>
              </w:rPr>
              <w:t xml:space="preserve"> </w:t>
            </w:r>
            <w:r w:rsidR="00FE507D" w:rsidRPr="00FE507D">
              <w:rPr>
                <w:rFonts w:ascii="Arial" w:hAnsi="Arial"/>
                <w:lang w:val="fr-CH"/>
              </w:rPr>
              <w:t xml:space="preserve">Le montant du partenariat dépend du nombre de lits de soins aigus hospitaliers par site (&lt;200 </w:t>
            </w:r>
            <w:proofErr w:type="gramStart"/>
            <w:r w:rsidR="00FE507D" w:rsidRPr="00FE507D">
              <w:rPr>
                <w:rFonts w:ascii="Arial" w:hAnsi="Arial"/>
                <w:lang w:val="fr-CH"/>
              </w:rPr>
              <w:t>lits:</w:t>
            </w:r>
            <w:proofErr w:type="gramEnd"/>
            <w:r w:rsidR="00FE507D" w:rsidRPr="00FE507D">
              <w:rPr>
                <w:rFonts w:ascii="Arial" w:hAnsi="Arial"/>
                <w:lang w:val="fr-CH"/>
              </w:rPr>
              <w:t xml:space="preserve"> 1000 CHF; 200-599 lits : 2000 CHF ; &gt;600 lits : 3000 CHF par an).</w:t>
            </w:r>
          </w:p>
          <w:p w14:paraId="3A8E4A54" w14:textId="77777777" w:rsidR="001E14D7" w:rsidRPr="001E14D7" w:rsidRDefault="001E14D7" w:rsidP="001E14D7">
            <w:pPr>
              <w:rPr>
                <w:rFonts w:ascii="Arial" w:hAnsi="Arial" w:cs="Arial"/>
                <w:lang w:val="fr-CH"/>
              </w:rPr>
            </w:pPr>
          </w:p>
          <w:p w14:paraId="0108062E" w14:textId="7FC63BA6" w:rsidR="006B3465" w:rsidRPr="006B3465" w:rsidRDefault="001E14D7" w:rsidP="001E14D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lang w:val="fr-CH"/>
              </w:rPr>
            </w:pPr>
            <w:r w:rsidRPr="00F26449">
              <w:rPr>
                <w:rFonts w:ascii="Arial" w:hAnsi="Arial" w:cs="Arial"/>
                <w:lang w:val="fr-CH"/>
              </w:rPr>
              <w:t>Contribution active à la mise en œuvre des objectifs de l'association dans son propre domaine d'activité et à travers ses propres projets.</w:t>
            </w:r>
          </w:p>
        </w:tc>
      </w:tr>
      <w:tr w:rsidR="006B3465" w:rsidRPr="00F24A41" w14:paraId="3B6AEE00" w14:textId="77777777" w:rsidTr="00851686">
        <w:tc>
          <w:tcPr>
            <w:tcW w:w="8931" w:type="dxa"/>
            <w:gridSpan w:val="2"/>
            <w:shd w:val="clear" w:color="auto" w:fill="auto"/>
          </w:tcPr>
          <w:p w14:paraId="58FEA0C8" w14:textId="77777777" w:rsidR="006B3465" w:rsidRPr="006B3465" w:rsidRDefault="006B3465" w:rsidP="00851686">
            <w:pPr>
              <w:pStyle w:val="KeinAbsatzformat"/>
              <w:spacing w:line="260" w:lineRule="atLeast"/>
              <w:rPr>
                <w:rFonts w:ascii="Arial" w:hAnsi="Arial" w:cs="Arial"/>
                <w:b/>
                <w:lang w:val="fr-CH"/>
              </w:rPr>
            </w:pPr>
          </w:p>
        </w:tc>
      </w:tr>
      <w:tr w:rsidR="006B3465" w:rsidRPr="00F24A41" w14:paraId="3C8BC084" w14:textId="77777777" w:rsidTr="00851686">
        <w:tc>
          <w:tcPr>
            <w:tcW w:w="8931" w:type="dxa"/>
            <w:gridSpan w:val="2"/>
            <w:shd w:val="clear" w:color="auto" w:fill="auto"/>
          </w:tcPr>
          <w:p w14:paraId="10394B92" w14:textId="77777777" w:rsidR="006B3465" w:rsidRPr="006B3465" w:rsidRDefault="006B3465" w:rsidP="00851686">
            <w:pPr>
              <w:pStyle w:val="KeinAbsatzformat"/>
              <w:spacing w:line="260" w:lineRule="atLeast"/>
              <w:rPr>
                <w:rFonts w:ascii="Arial" w:hAnsi="Arial" w:cs="Arial"/>
                <w:noProof/>
                <w:highlight w:val="yellow"/>
                <w:lang w:val="fr-CH"/>
              </w:rPr>
            </w:pPr>
          </w:p>
          <w:p w14:paraId="0114E427" w14:textId="77777777" w:rsidR="006B3465" w:rsidRPr="006B3465" w:rsidRDefault="006B3465" w:rsidP="00851686">
            <w:pPr>
              <w:pStyle w:val="KeinAbsatzformat"/>
              <w:spacing w:line="260" w:lineRule="atLeast"/>
              <w:rPr>
                <w:rFonts w:ascii="Arial" w:hAnsi="Arial" w:cs="Arial"/>
                <w:noProof/>
                <w:sz w:val="22"/>
                <w:szCs w:val="22"/>
                <w:highlight w:val="yellow"/>
                <w:lang w:val="fr-CH"/>
              </w:rPr>
            </w:pPr>
            <w:r w:rsidRPr="006B3465">
              <w:rPr>
                <w:rFonts w:ascii="Arial" w:hAnsi="Arial"/>
                <w:noProof/>
                <w:sz w:val="22"/>
                <w:highlight w:val="yellow"/>
                <w:lang w:val="fr-CH"/>
              </w:rPr>
              <w:t>Lieu et date</w:t>
            </w:r>
          </w:p>
          <w:p w14:paraId="198163EB" w14:textId="77777777" w:rsidR="006B3465" w:rsidRPr="006B3465" w:rsidRDefault="006B3465" w:rsidP="00851686">
            <w:pPr>
              <w:pStyle w:val="KeinAbsatzformat"/>
              <w:spacing w:line="260" w:lineRule="atLeast"/>
              <w:rPr>
                <w:rFonts w:ascii="Arial" w:hAnsi="Arial" w:cs="Arial"/>
                <w:noProof/>
                <w:sz w:val="22"/>
                <w:szCs w:val="22"/>
                <w:highlight w:val="yellow"/>
                <w:lang w:val="fr-CH"/>
              </w:rPr>
            </w:pPr>
          </w:p>
          <w:p w14:paraId="02CE15B3" w14:textId="77777777" w:rsidR="006B3465" w:rsidRPr="006B3465" w:rsidRDefault="006B3465" w:rsidP="00851686">
            <w:pPr>
              <w:pStyle w:val="KeinAbsatzformat"/>
              <w:tabs>
                <w:tab w:val="left" w:pos="5070"/>
                <w:tab w:val="left" w:pos="5130"/>
              </w:tabs>
              <w:spacing w:line="260" w:lineRule="atLeast"/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</w:p>
          <w:p w14:paraId="37231988" w14:textId="77777777" w:rsidR="006B3465" w:rsidRPr="006B3465" w:rsidRDefault="006B3465" w:rsidP="00851686">
            <w:pPr>
              <w:pStyle w:val="KeinAbsatzformat"/>
              <w:tabs>
                <w:tab w:val="left" w:pos="5070"/>
                <w:tab w:val="left" w:pos="5130"/>
              </w:tabs>
              <w:spacing w:line="260" w:lineRule="atLeast"/>
              <w:rPr>
                <w:rFonts w:ascii="Arial" w:hAnsi="Arial" w:cs="Arial"/>
                <w:i/>
                <w:sz w:val="22"/>
                <w:szCs w:val="22"/>
                <w:highlight w:val="yellow"/>
                <w:lang w:val="fr-CH"/>
              </w:rPr>
            </w:pPr>
            <w:r w:rsidRPr="006B3465">
              <w:rPr>
                <w:rFonts w:ascii="Arial" w:hAnsi="Arial"/>
                <w:sz w:val="22"/>
                <w:highlight w:val="yellow"/>
                <w:lang w:val="fr-CH"/>
              </w:rPr>
              <w:t>Nom Personne 1</w:t>
            </w:r>
            <w:r w:rsidRPr="006B3465">
              <w:rPr>
                <w:lang w:val="fr-CH"/>
              </w:rPr>
              <w:tab/>
            </w:r>
            <w:r w:rsidRPr="006B3465">
              <w:rPr>
                <w:rFonts w:ascii="Arial" w:hAnsi="Arial"/>
                <w:sz w:val="22"/>
                <w:highlight w:val="yellow"/>
                <w:lang w:val="fr-CH"/>
              </w:rPr>
              <w:t>évent. Nom Personne 2</w:t>
            </w:r>
          </w:p>
          <w:p w14:paraId="589739A8" w14:textId="1982C9D1" w:rsidR="006B3465" w:rsidRPr="006B3465" w:rsidRDefault="00874895" w:rsidP="00851686">
            <w:pPr>
              <w:pStyle w:val="KeinAbsatzformat"/>
              <w:tabs>
                <w:tab w:val="left" w:pos="5070"/>
                <w:tab w:val="left" w:pos="5130"/>
              </w:tabs>
              <w:spacing w:line="260" w:lineRule="atLeast"/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  <w:r>
              <w:rPr>
                <w:rFonts w:ascii="Arial" w:hAnsi="Arial"/>
                <w:i/>
                <w:sz w:val="22"/>
                <w:highlight w:val="yellow"/>
                <w:lang w:val="fr-CH"/>
              </w:rPr>
              <w:t>CEO</w:t>
            </w:r>
            <w:r w:rsidR="006B3465" w:rsidRPr="006B3465">
              <w:rPr>
                <w:lang w:val="fr-CH"/>
              </w:rPr>
              <w:tab/>
            </w:r>
            <w:r>
              <w:rPr>
                <w:rFonts w:ascii="Arial" w:hAnsi="Arial"/>
                <w:i/>
                <w:sz w:val="22"/>
                <w:highlight w:val="yellow"/>
                <w:lang w:val="fr-CH"/>
              </w:rPr>
              <w:t>Directeur médical</w:t>
            </w:r>
          </w:p>
        </w:tc>
      </w:tr>
    </w:tbl>
    <w:p w14:paraId="36880A56" w14:textId="77777777" w:rsidR="00001178" w:rsidRPr="006B3465" w:rsidRDefault="00001178" w:rsidP="009A415A">
      <w:pPr>
        <w:rPr>
          <w:rFonts w:ascii="Arial" w:hAnsi="Arial" w:cs="Arial"/>
          <w:lang w:val="fr-CH"/>
        </w:rPr>
      </w:pPr>
    </w:p>
    <w:sectPr w:rsidR="00001178" w:rsidRPr="006B3465" w:rsidSect="00B930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418" w:bottom="567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59DD0" w16cex:dateUtc="2020-06-18T06:01:00Z"/>
  <w16cex:commentExtensible w16cex:durableId="22959E2B" w16cex:dateUtc="2020-06-18T06:02:00Z"/>
  <w16cex:commentExtensible w16cex:durableId="22959EA1" w16cex:dateUtc="2020-06-18T06:04:00Z"/>
  <w16cex:commentExtensible w16cex:durableId="22959EDE" w16cex:dateUtc="2020-06-18T06:05:00Z"/>
  <w16cex:commentExtensible w16cex:durableId="22959FF1" w16cex:dateUtc="2020-06-18T06:10:00Z"/>
  <w16cex:commentExtensible w16cex:durableId="2295A02D" w16cex:dateUtc="2020-06-18T06:11:00Z"/>
  <w16cex:commentExtensible w16cex:durableId="2295A044" w16cex:dateUtc="2020-06-18T06:11:00Z"/>
  <w16cex:commentExtensible w16cex:durableId="2295A073" w16cex:dateUtc="2020-06-18T06:12:00Z"/>
  <w16cex:commentExtensible w16cex:durableId="2295A0BD" w16cex:dateUtc="2020-06-18T06:13:00Z"/>
  <w16cex:commentExtensible w16cex:durableId="2295A0E4" w16cex:dateUtc="2020-06-18T06:14:00Z"/>
  <w16cex:commentExtensible w16cex:durableId="2295A1D8" w16cex:dateUtc="2020-06-18T06:18:00Z"/>
  <w16cex:commentExtensible w16cex:durableId="2295A27A" w16cex:dateUtc="2020-06-18T06:21:00Z"/>
  <w16cex:commentExtensible w16cex:durableId="2295A296" w16cex:dateUtc="2020-06-18T06:21:00Z"/>
  <w16cex:commentExtensible w16cex:durableId="2295A2DD" w16cex:dateUtc="2020-06-18T06:22:00Z"/>
  <w16cex:commentExtensible w16cex:durableId="2295A4A1" w16cex:dateUtc="2020-06-18T06:30:00Z"/>
  <w16cex:commentExtensible w16cex:durableId="2295A4ED" w16cex:dateUtc="2020-06-18T06:31:00Z"/>
  <w16cex:commentExtensible w16cex:durableId="2295A5CE" w16cex:dateUtc="2020-06-18T06:35:00Z"/>
  <w16cex:commentExtensible w16cex:durableId="2295A5E1" w16cex:dateUtc="2020-06-18T06:35:00Z"/>
  <w16cex:commentExtensible w16cex:durableId="2295A6B3" w16cex:dateUtc="2020-06-18T06:39:00Z"/>
  <w16cex:commentExtensible w16cex:durableId="2295A6F3" w16cex:dateUtc="2020-06-18T06:40:00Z"/>
  <w16cex:commentExtensible w16cex:durableId="2295A771" w16cex:dateUtc="2020-06-18T06:42:00Z"/>
  <w16cex:commentExtensible w16cex:durableId="2295A7DE" w16cex:dateUtc="2020-06-18T06:44:00Z"/>
  <w16cex:commentExtensible w16cex:durableId="2295A84C" w16cex:dateUtc="2020-06-18T06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347CA" w14:textId="77777777" w:rsidR="005F5843" w:rsidRDefault="005F5843" w:rsidP="00F46D18">
      <w:pPr>
        <w:spacing w:line="240" w:lineRule="auto"/>
      </w:pPr>
      <w:r>
        <w:separator/>
      </w:r>
    </w:p>
  </w:endnote>
  <w:endnote w:type="continuationSeparator" w:id="0">
    <w:p w14:paraId="056810AD" w14:textId="77777777" w:rsidR="005F5843" w:rsidRDefault="005F5843" w:rsidP="00F46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7BD10" w14:textId="77777777" w:rsidR="003C5C8A" w:rsidRPr="00FC4D35" w:rsidRDefault="003C5C8A">
    <w:pPr>
      <w:pStyle w:val="Fuzeile"/>
      <w:rPr>
        <w:rFonts w:ascii="Arial" w:hAnsi="Arial" w:cs="Arial"/>
        <w:color w:val="000000" w:themeColor="text1"/>
        <w:sz w:val="20"/>
        <w:szCs w:val="20"/>
      </w:rPr>
    </w:pPr>
    <w:r w:rsidRPr="005A24B4">
      <w:rPr>
        <w:rFonts w:ascii="Arial" w:hAnsi="Arial" w:cs="Arial"/>
        <w:color w:val="000000" w:themeColor="text1"/>
        <w:sz w:val="20"/>
        <w:szCs w:val="20"/>
      </w:rPr>
      <w:t>c/o SGAIM | Monbijoustrasse 43 | Postfach | 3001 Bern</w:t>
    </w:r>
    <w:r>
      <w:rPr>
        <w:rFonts w:ascii="Arial" w:hAnsi="Arial" w:cs="Arial"/>
        <w:color w:val="000000" w:themeColor="text1"/>
        <w:sz w:val="20"/>
        <w:szCs w:val="20"/>
      </w:rPr>
      <w:t xml:space="preserve"> | +41 31 370 40 00 </w:t>
    </w:r>
    <w:hyperlink r:id="rId1" w:history="1">
      <w:r w:rsidRPr="005A24B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smartermedicine@sgaim.ch</w:t>
      </w:r>
    </w:hyperlink>
    <w:r w:rsidRPr="005A24B4">
      <w:rPr>
        <w:rFonts w:ascii="Arial" w:hAnsi="Arial" w:cs="Arial"/>
        <w:color w:val="000000" w:themeColor="text1"/>
        <w:sz w:val="20"/>
        <w:szCs w:val="20"/>
      </w:rPr>
      <w:t xml:space="preserve"> | www.smartermedicine.ch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1401" w14:textId="77777777" w:rsidR="003C5C8A" w:rsidRPr="00FC4D35" w:rsidRDefault="003C5C8A" w:rsidP="00FC4D35">
    <w:pPr>
      <w:pStyle w:val="Fuzeile"/>
      <w:rPr>
        <w:rFonts w:ascii="Arial" w:hAnsi="Arial" w:cs="Arial"/>
        <w:color w:val="000000" w:themeColor="text1"/>
        <w:sz w:val="20"/>
        <w:szCs w:val="20"/>
      </w:rPr>
    </w:pPr>
    <w:r w:rsidRPr="005A24B4">
      <w:rPr>
        <w:rFonts w:ascii="Arial" w:hAnsi="Arial" w:cs="Arial"/>
        <w:color w:val="000000" w:themeColor="text1"/>
        <w:sz w:val="20"/>
        <w:szCs w:val="20"/>
      </w:rPr>
      <w:t>c/o SGAIM | Monbijoustrasse 43 | Postfach | 3001 Bern</w:t>
    </w:r>
    <w:r>
      <w:rPr>
        <w:rFonts w:ascii="Arial" w:hAnsi="Arial" w:cs="Arial"/>
        <w:color w:val="000000" w:themeColor="text1"/>
        <w:sz w:val="20"/>
        <w:szCs w:val="20"/>
      </w:rPr>
      <w:t xml:space="preserve"> | +41 31 370 40 00 </w:t>
    </w:r>
    <w:hyperlink r:id="rId1" w:history="1">
      <w:r w:rsidRPr="005A24B4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smartermedicine@sgaim.ch</w:t>
      </w:r>
    </w:hyperlink>
    <w:r w:rsidRPr="005A24B4">
      <w:rPr>
        <w:rFonts w:ascii="Arial" w:hAnsi="Arial" w:cs="Arial"/>
        <w:color w:val="000000" w:themeColor="text1"/>
        <w:sz w:val="20"/>
        <w:szCs w:val="20"/>
      </w:rPr>
      <w:t xml:space="preserve"> | www.smartermedicine.ch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6570C" w14:textId="77777777" w:rsidR="005F5843" w:rsidRDefault="005F5843" w:rsidP="00F46D18">
      <w:pPr>
        <w:spacing w:line="240" w:lineRule="auto"/>
      </w:pPr>
      <w:r>
        <w:separator/>
      </w:r>
    </w:p>
  </w:footnote>
  <w:footnote w:type="continuationSeparator" w:id="0">
    <w:p w14:paraId="4A894A25" w14:textId="77777777" w:rsidR="005F5843" w:rsidRDefault="005F5843" w:rsidP="00F46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1BC5" w14:textId="77777777" w:rsidR="003C5C8A" w:rsidRDefault="003C5C8A">
    <w:pPr>
      <w:pStyle w:val="Kopfzeile"/>
    </w:pPr>
    <w:r w:rsidRPr="005A24B4"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4D64654C" wp14:editId="1F8F02D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05250" cy="1021228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403" cy="102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A543D" w14:textId="77777777" w:rsidR="003C5C8A" w:rsidRDefault="003C5C8A">
    <w:pPr>
      <w:pStyle w:val="Kopfzeile"/>
    </w:pPr>
    <w:r w:rsidRPr="005A24B4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4C6C6046" wp14:editId="74B62E6D">
          <wp:simplePos x="0" y="0"/>
          <wp:positionH relativeFrom="column">
            <wp:posOffset>-127635</wp:posOffset>
          </wp:positionH>
          <wp:positionV relativeFrom="paragraph">
            <wp:posOffset>-12065</wp:posOffset>
          </wp:positionV>
          <wp:extent cx="3905250" cy="1021228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403" cy="102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C8F"/>
    <w:multiLevelType w:val="hybridMultilevel"/>
    <w:tmpl w:val="B9AECBF0"/>
    <w:lvl w:ilvl="0" w:tplc="686C6868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0C9"/>
    <w:multiLevelType w:val="hybridMultilevel"/>
    <w:tmpl w:val="C19CF406"/>
    <w:lvl w:ilvl="0" w:tplc="3B545238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5F64"/>
    <w:multiLevelType w:val="hybridMultilevel"/>
    <w:tmpl w:val="9A4283DE"/>
    <w:lvl w:ilvl="0" w:tplc="69624A66">
      <w:start w:val="10"/>
      <w:numFmt w:val="bullet"/>
      <w:pStyle w:val="berschrift1"/>
      <w:lvlText w:val="–"/>
      <w:lvlJc w:val="left"/>
      <w:pPr>
        <w:ind w:left="1211" w:hanging="360"/>
      </w:pPr>
      <w:rPr>
        <w:rFonts w:ascii="Helvetica" w:eastAsiaTheme="majorEastAsia" w:hAnsi="Helvetica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42F32B0"/>
    <w:multiLevelType w:val="hybridMultilevel"/>
    <w:tmpl w:val="23747A2C"/>
    <w:lvl w:ilvl="0" w:tplc="69765884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15A37"/>
    <w:multiLevelType w:val="hybridMultilevel"/>
    <w:tmpl w:val="7EE6A6C4"/>
    <w:lvl w:ilvl="0" w:tplc="9B163FA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4032B"/>
    <w:multiLevelType w:val="hybridMultilevel"/>
    <w:tmpl w:val="1DDA92E8"/>
    <w:lvl w:ilvl="0" w:tplc="D316A1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6F0E94"/>
    <w:multiLevelType w:val="hybridMultilevel"/>
    <w:tmpl w:val="E278D7B0"/>
    <w:lvl w:ilvl="0" w:tplc="2EBAF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18"/>
    <w:rsid w:val="00001178"/>
    <w:rsid w:val="0003742A"/>
    <w:rsid w:val="000511F8"/>
    <w:rsid w:val="000A213E"/>
    <w:rsid w:val="000A2F1F"/>
    <w:rsid w:val="000B1A57"/>
    <w:rsid w:val="000B6953"/>
    <w:rsid w:val="000B6A5E"/>
    <w:rsid w:val="000D25E4"/>
    <w:rsid w:val="000F6531"/>
    <w:rsid w:val="00104F24"/>
    <w:rsid w:val="00133DA0"/>
    <w:rsid w:val="001360C5"/>
    <w:rsid w:val="00151EE2"/>
    <w:rsid w:val="001B0E79"/>
    <w:rsid w:val="001B4C82"/>
    <w:rsid w:val="001C7321"/>
    <w:rsid w:val="001E14D7"/>
    <w:rsid w:val="001F18A5"/>
    <w:rsid w:val="002358D4"/>
    <w:rsid w:val="00237165"/>
    <w:rsid w:val="00240B6D"/>
    <w:rsid w:val="002508E5"/>
    <w:rsid w:val="00297EE1"/>
    <w:rsid w:val="002A5A22"/>
    <w:rsid w:val="002A6D32"/>
    <w:rsid w:val="002B1276"/>
    <w:rsid w:val="002B2710"/>
    <w:rsid w:val="002E7843"/>
    <w:rsid w:val="002F5CFD"/>
    <w:rsid w:val="003270F2"/>
    <w:rsid w:val="003477B2"/>
    <w:rsid w:val="003500B5"/>
    <w:rsid w:val="00350819"/>
    <w:rsid w:val="0035705D"/>
    <w:rsid w:val="00362089"/>
    <w:rsid w:val="003B1E9F"/>
    <w:rsid w:val="003C5C8A"/>
    <w:rsid w:val="003D2998"/>
    <w:rsid w:val="003F7706"/>
    <w:rsid w:val="00422560"/>
    <w:rsid w:val="00467477"/>
    <w:rsid w:val="00476344"/>
    <w:rsid w:val="004A574A"/>
    <w:rsid w:val="004B21DB"/>
    <w:rsid w:val="004E3C1C"/>
    <w:rsid w:val="00513A71"/>
    <w:rsid w:val="00537DEB"/>
    <w:rsid w:val="005A24B4"/>
    <w:rsid w:val="005C3A3F"/>
    <w:rsid w:val="005F4AFB"/>
    <w:rsid w:val="005F5843"/>
    <w:rsid w:val="00605E14"/>
    <w:rsid w:val="0063462D"/>
    <w:rsid w:val="006417A8"/>
    <w:rsid w:val="00657C97"/>
    <w:rsid w:val="00676EEA"/>
    <w:rsid w:val="00695F6B"/>
    <w:rsid w:val="006B3465"/>
    <w:rsid w:val="006D479A"/>
    <w:rsid w:val="00712746"/>
    <w:rsid w:val="00742974"/>
    <w:rsid w:val="00763CE8"/>
    <w:rsid w:val="00767B23"/>
    <w:rsid w:val="00767C80"/>
    <w:rsid w:val="007741D6"/>
    <w:rsid w:val="00796EC7"/>
    <w:rsid w:val="007A7FFC"/>
    <w:rsid w:val="008147BE"/>
    <w:rsid w:val="00851070"/>
    <w:rsid w:val="00874895"/>
    <w:rsid w:val="0087790E"/>
    <w:rsid w:val="008E1AA1"/>
    <w:rsid w:val="0091711B"/>
    <w:rsid w:val="00953D18"/>
    <w:rsid w:val="009A415A"/>
    <w:rsid w:val="009B5CC2"/>
    <w:rsid w:val="009C6276"/>
    <w:rsid w:val="009F7EFB"/>
    <w:rsid w:val="00A03488"/>
    <w:rsid w:val="00A060DD"/>
    <w:rsid w:val="00A17551"/>
    <w:rsid w:val="00A50CC4"/>
    <w:rsid w:val="00A762E5"/>
    <w:rsid w:val="00B160BB"/>
    <w:rsid w:val="00B3732F"/>
    <w:rsid w:val="00B64C69"/>
    <w:rsid w:val="00B93099"/>
    <w:rsid w:val="00BC775F"/>
    <w:rsid w:val="00BF2ED9"/>
    <w:rsid w:val="00C013F4"/>
    <w:rsid w:val="00C40A99"/>
    <w:rsid w:val="00C662D4"/>
    <w:rsid w:val="00CA4C8C"/>
    <w:rsid w:val="00CE16D2"/>
    <w:rsid w:val="00CE423D"/>
    <w:rsid w:val="00D15DE8"/>
    <w:rsid w:val="00D427DB"/>
    <w:rsid w:val="00DA7D63"/>
    <w:rsid w:val="00DD28DA"/>
    <w:rsid w:val="00DD640B"/>
    <w:rsid w:val="00E35C3E"/>
    <w:rsid w:val="00E609F6"/>
    <w:rsid w:val="00EE58AF"/>
    <w:rsid w:val="00EF0075"/>
    <w:rsid w:val="00EF471A"/>
    <w:rsid w:val="00F10402"/>
    <w:rsid w:val="00F24A41"/>
    <w:rsid w:val="00F441A7"/>
    <w:rsid w:val="00F46D18"/>
    <w:rsid w:val="00F713D7"/>
    <w:rsid w:val="00FB722D"/>
    <w:rsid w:val="00FC4D35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40BA13F4"/>
  <w15:docId w15:val="{36B21396-D3B6-473C-9009-EA5A4A3C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GAIM-Lauftext"/>
    <w:qFormat/>
    <w:rsid w:val="002508E5"/>
    <w:pPr>
      <w:spacing w:after="0" w:line="260" w:lineRule="atLeast"/>
    </w:pPr>
    <w:rPr>
      <w:rFonts w:ascii="Helvetica" w:eastAsia="MS Mincho" w:hAnsi="Helvetica" w:cs="Times New Roman"/>
      <w:lang w:eastAsia="ja-JP"/>
    </w:rPr>
  </w:style>
  <w:style w:type="paragraph" w:styleId="berschrift1">
    <w:name w:val="heading 1"/>
    <w:aliases w:val="Body Aufz neben 11/13"/>
    <w:basedOn w:val="Standard"/>
    <w:next w:val="Standard"/>
    <w:link w:val="berschrift1Zchn"/>
    <w:uiPriority w:val="9"/>
    <w:rsid w:val="002508E5"/>
    <w:pPr>
      <w:keepNext/>
      <w:keepLines/>
      <w:widowControl w:val="0"/>
      <w:numPr>
        <w:numId w:val="1"/>
      </w:numPr>
      <w:tabs>
        <w:tab w:val="left" w:pos="227"/>
      </w:tabs>
      <w:suppressAutoHyphens/>
      <w:autoSpaceDE w:val="0"/>
      <w:autoSpaceDN w:val="0"/>
      <w:adjustRightInd w:val="0"/>
      <w:ind w:left="1078" w:hanging="227"/>
      <w:contextualSpacing/>
      <w:textAlignment w:val="center"/>
      <w:outlineLvl w:val="0"/>
    </w:pPr>
    <w:rPr>
      <w:rFonts w:eastAsiaTheme="majorEastAsia" w:cstheme="majorBidi"/>
      <w:color w:val="000000" w:themeColor="text1"/>
    </w:rPr>
  </w:style>
  <w:style w:type="paragraph" w:styleId="berschrift2">
    <w:name w:val="heading 2"/>
    <w:aliases w:val="SGAIM_Zwischentitel"/>
    <w:basedOn w:val="Standard"/>
    <w:next w:val="Standard"/>
    <w:link w:val="berschrift2Zchn"/>
    <w:uiPriority w:val="9"/>
    <w:unhideWhenUsed/>
    <w:qFormat/>
    <w:rsid w:val="002508E5"/>
    <w:pPr>
      <w:keepNext/>
      <w:keepLines/>
      <w:outlineLvl w:val="1"/>
    </w:pPr>
    <w:rPr>
      <w:rFonts w:eastAsiaTheme="majorEastAsia" w:cstheme="majorBidi"/>
      <w:b/>
      <w:bCs/>
    </w:rPr>
  </w:style>
  <w:style w:type="paragraph" w:styleId="berschrift3">
    <w:name w:val="heading 3"/>
    <w:aliases w:val="Lead 14/16"/>
    <w:basedOn w:val="Standard"/>
    <w:next w:val="Standard"/>
    <w:link w:val="berschrift3Zchn"/>
    <w:uiPriority w:val="9"/>
    <w:unhideWhenUsed/>
    <w:qFormat/>
    <w:rsid w:val="002508E5"/>
    <w:pPr>
      <w:keepNext/>
      <w:keepLines/>
      <w:spacing w:before="80" w:after="80" w:line="320" w:lineRule="atLeast"/>
      <w:outlineLvl w:val="2"/>
    </w:pPr>
    <w:rPr>
      <w:rFonts w:eastAsiaTheme="majorEastAsia" w:cstheme="majorBidi"/>
      <w:i/>
      <w:iCs/>
      <w:sz w:val="28"/>
      <w:szCs w:val="28"/>
    </w:rPr>
  </w:style>
  <w:style w:type="paragraph" w:styleId="berschrift4">
    <w:name w:val="heading 4"/>
    <w:aliases w:val="SGAIM_Head_3"/>
    <w:basedOn w:val="Standard"/>
    <w:next w:val="Standard"/>
    <w:link w:val="berschrift4Zchn"/>
    <w:uiPriority w:val="9"/>
    <w:unhideWhenUsed/>
    <w:qFormat/>
    <w:rsid w:val="002508E5"/>
    <w:pPr>
      <w:keepNext/>
      <w:keepLines/>
      <w:spacing w:line="320" w:lineRule="atLeast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berschrift5">
    <w:name w:val="heading 5"/>
    <w:aliases w:val="SGAIM_Head_2"/>
    <w:basedOn w:val="Standard"/>
    <w:next w:val="Standard"/>
    <w:link w:val="berschrift5Zchn"/>
    <w:uiPriority w:val="9"/>
    <w:unhideWhenUsed/>
    <w:qFormat/>
    <w:rsid w:val="002508E5"/>
    <w:pPr>
      <w:keepNext/>
      <w:keepLines/>
      <w:spacing w:line="400" w:lineRule="atLeast"/>
      <w:outlineLvl w:val="4"/>
    </w:pPr>
    <w:rPr>
      <w:rFonts w:eastAsiaTheme="majorEastAsia" w:cstheme="majorBidi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6D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D18"/>
  </w:style>
  <w:style w:type="paragraph" w:styleId="Fuzeile">
    <w:name w:val="footer"/>
    <w:basedOn w:val="Standard"/>
    <w:link w:val="FuzeileZchn"/>
    <w:uiPriority w:val="99"/>
    <w:unhideWhenUsed/>
    <w:rsid w:val="00F46D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D18"/>
  </w:style>
  <w:style w:type="paragraph" w:customStyle="1" w:styleId="text">
    <w:name w:val="text"/>
    <w:basedOn w:val="Standard"/>
    <w:rsid w:val="00F46D18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5"/>
      <w:szCs w:val="15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A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A5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aliases w:val="Body Aufz neben 11/13 Zchn"/>
    <w:basedOn w:val="Absatz-Standardschriftart"/>
    <w:link w:val="berschrift1"/>
    <w:uiPriority w:val="9"/>
    <w:rsid w:val="002508E5"/>
    <w:rPr>
      <w:rFonts w:ascii="Helvetica" w:eastAsiaTheme="majorEastAsia" w:hAnsi="Helvetica" w:cstheme="majorBidi"/>
      <w:color w:val="000000" w:themeColor="text1"/>
      <w:lang w:eastAsia="ja-JP"/>
    </w:rPr>
  </w:style>
  <w:style w:type="character" w:customStyle="1" w:styleId="berschrift2Zchn">
    <w:name w:val="Überschrift 2 Zchn"/>
    <w:aliases w:val="SGAIM_Zwischentitel Zchn"/>
    <w:basedOn w:val="Absatz-Standardschriftart"/>
    <w:link w:val="berschrift2"/>
    <w:uiPriority w:val="9"/>
    <w:rsid w:val="002508E5"/>
    <w:rPr>
      <w:rFonts w:ascii="Helvetica" w:eastAsiaTheme="majorEastAsia" w:hAnsi="Helvetica" w:cstheme="majorBidi"/>
      <w:b/>
      <w:bCs/>
      <w:lang w:eastAsia="ja-JP"/>
    </w:rPr>
  </w:style>
  <w:style w:type="character" w:customStyle="1" w:styleId="berschrift3Zchn">
    <w:name w:val="Überschrift 3 Zchn"/>
    <w:aliases w:val="Lead 14/16 Zchn"/>
    <w:basedOn w:val="Absatz-Standardschriftart"/>
    <w:link w:val="berschrift3"/>
    <w:uiPriority w:val="9"/>
    <w:rsid w:val="002508E5"/>
    <w:rPr>
      <w:rFonts w:ascii="Helvetica" w:eastAsiaTheme="majorEastAsia" w:hAnsi="Helvetica" w:cstheme="majorBidi"/>
      <w:i/>
      <w:iCs/>
      <w:sz w:val="28"/>
      <w:szCs w:val="28"/>
      <w:lang w:eastAsia="ja-JP"/>
    </w:rPr>
  </w:style>
  <w:style w:type="character" w:customStyle="1" w:styleId="berschrift4Zchn">
    <w:name w:val="Überschrift 4 Zchn"/>
    <w:aliases w:val="SGAIM_Head_3 Zchn"/>
    <w:basedOn w:val="Absatz-Standardschriftart"/>
    <w:link w:val="berschrift4"/>
    <w:uiPriority w:val="9"/>
    <w:rsid w:val="002508E5"/>
    <w:rPr>
      <w:rFonts w:ascii="Helvetica" w:eastAsiaTheme="majorEastAsia" w:hAnsi="Helvetica" w:cstheme="majorBidi"/>
      <w:b/>
      <w:bCs/>
      <w:sz w:val="28"/>
      <w:szCs w:val="28"/>
      <w:lang w:eastAsia="ja-JP"/>
    </w:rPr>
  </w:style>
  <w:style w:type="character" w:customStyle="1" w:styleId="berschrift5Zchn">
    <w:name w:val="Überschrift 5 Zchn"/>
    <w:aliases w:val="SGAIM_Head_2 Zchn"/>
    <w:basedOn w:val="Absatz-Standardschriftart"/>
    <w:link w:val="berschrift5"/>
    <w:uiPriority w:val="9"/>
    <w:rsid w:val="002508E5"/>
    <w:rPr>
      <w:rFonts w:ascii="Helvetica" w:eastAsiaTheme="majorEastAsia" w:hAnsi="Helvetica" w:cstheme="majorBidi"/>
      <w:b/>
      <w:sz w:val="36"/>
      <w:lang w:eastAsia="ja-JP"/>
    </w:rPr>
  </w:style>
  <w:style w:type="paragraph" w:styleId="KeinLeerraum">
    <w:name w:val="No Spacing"/>
    <w:aliases w:val="Body Aufz 11/13"/>
    <w:uiPriority w:val="1"/>
    <w:rsid w:val="002508E5"/>
    <w:pPr>
      <w:spacing w:before="80" w:after="80" w:line="260" w:lineRule="atLeast"/>
      <w:ind w:left="851" w:hanging="227"/>
      <w:contextualSpacing/>
    </w:pPr>
    <w:rPr>
      <w:rFonts w:ascii="Helvetica" w:eastAsia="MS Mincho" w:hAnsi="Helvetica" w:cs="Times New Roman"/>
      <w:lang w:eastAsia="ja-JP"/>
    </w:rPr>
  </w:style>
  <w:style w:type="paragraph" w:styleId="Titel">
    <w:name w:val="Title"/>
    <w:aliases w:val="SGAIM_Head 1"/>
    <w:basedOn w:val="Standard"/>
    <w:next w:val="Standard"/>
    <w:link w:val="TitelZchn"/>
    <w:uiPriority w:val="10"/>
    <w:qFormat/>
    <w:rsid w:val="002508E5"/>
    <w:pPr>
      <w:spacing w:line="480" w:lineRule="atLeast"/>
    </w:pPr>
    <w:rPr>
      <w:rFonts w:eastAsiaTheme="majorEastAsia" w:cstheme="majorBidi"/>
      <w:b/>
      <w:bCs/>
      <w:spacing w:val="5"/>
      <w:kern w:val="28"/>
      <w:sz w:val="44"/>
      <w:szCs w:val="44"/>
    </w:rPr>
  </w:style>
  <w:style w:type="character" w:customStyle="1" w:styleId="TitelZchn">
    <w:name w:val="Titel Zchn"/>
    <w:aliases w:val="SGAIM_Head 1 Zchn"/>
    <w:basedOn w:val="Absatz-Standardschriftart"/>
    <w:link w:val="Titel"/>
    <w:uiPriority w:val="10"/>
    <w:rsid w:val="002508E5"/>
    <w:rPr>
      <w:rFonts w:ascii="Helvetica" w:eastAsiaTheme="majorEastAsia" w:hAnsi="Helvetica" w:cstheme="majorBidi"/>
      <w:b/>
      <w:bCs/>
      <w:spacing w:val="5"/>
      <w:kern w:val="28"/>
      <w:sz w:val="44"/>
      <w:szCs w:val="44"/>
      <w:lang w:eastAsia="ja-JP"/>
    </w:rPr>
  </w:style>
  <w:style w:type="character" w:styleId="Hervorhebung">
    <w:name w:val="Emphasis"/>
    <w:basedOn w:val="Absatz-Standardschriftart"/>
    <w:uiPriority w:val="20"/>
    <w:rsid w:val="002508E5"/>
    <w:rPr>
      <w:i/>
      <w:iCs/>
    </w:rPr>
  </w:style>
  <w:style w:type="paragraph" w:customStyle="1" w:styleId="KeinAbsatzformat">
    <w:name w:val="[Kein Absatzformat]"/>
    <w:rsid w:val="00CE42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A24B4"/>
    <w:rPr>
      <w:color w:val="0563C1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5A24B4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3B1E9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7C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7C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7C80"/>
    <w:rPr>
      <w:rFonts w:ascii="Helvetica" w:eastAsia="MS Mincho" w:hAnsi="Helvetica" w:cs="Times New Roman"/>
      <w:sz w:val="20"/>
      <w:szCs w:val="20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7C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7C80"/>
    <w:rPr>
      <w:rFonts w:ascii="Helvetica" w:eastAsia="MS Mincho" w:hAnsi="Helvetica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artermedicine@sgaim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artermedicine@sgaim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6E96D-DCF7-47DD-A1E5-EBE570AE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Schmucki</dc:creator>
  <cp:keywords/>
  <dc:description/>
  <cp:lastModifiedBy>Lea Muntwyler</cp:lastModifiedBy>
  <cp:revision>7</cp:revision>
  <cp:lastPrinted>2018-12-21T14:14:00Z</cp:lastPrinted>
  <dcterms:created xsi:type="dcterms:W3CDTF">2020-06-18T08:30:00Z</dcterms:created>
  <dcterms:modified xsi:type="dcterms:W3CDTF">2020-07-20T15:07:00Z</dcterms:modified>
</cp:coreProperties>
</file>